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0025" w14:textId="77777777" w:rsidR="00596DDC" w:rsidRDefault="00596DDC" w:rsidP="00596DDC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7024345" wp14:editId="3CD079A9">
            <wp:simplePos x="0" y="0"/>
            <wp:positionH relativeFrom="margin">
              <wp:posOffset>123190</wp:posOffset>
            </wp:positionH>
            <wp:positionV relativeFrom="margin">
              <wp:posOffset>0</wp:posOffset>
            </wp:positionV>
            <wp:extent cx="697649" cy="1080000"/>
            <wp:effectExtent l="0" t="0" r="762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49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1794A" w14:textId="77777777" w:rsidR="00596DDC" w:rsidRDefault="00596DDC" w:rsidP="00596DDC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14:paraId="5256CA4C" w14:textId="54688424" w:rsidR="00AD1A67" w:rsidRPr="0068032F" w:rsidRDefault="00596DDC" w:rsidP="00AD1A67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18"/>
        </w:rPr>
      </w:pPr>
      <w:r>
        <w:rPr>
          <w:rFonts w:ascii="Century Gothic" w:hAnsi="Century Gothic" w:cs="Century Gothic"/>
          <w:b/>
          <w:bCs/>
        </w:rPr>
        <w:t xml:space="preserve">   </w:t>
      </w:r>
      <w:r w:rsidR="00AD1A67">
        <w:rPr>
          <w:rFonts w:ascii="Century Gothic" w:hAnsi="Century Gothic" w:cs="Century Gothic"/>
          <w:b/>
          <w:bCs/>
        </w:rPr>
        <w:t xml:space="preserve">          </w:t>
      </w:r>
      <w:r w:rsidR="00EE662C">
        <w:rPr>
          <w:rFonts w:ascii="Century Gothic" w:hAnsi="Century Gothic" w:cs="Century Gothic"/>
          <w:b/>
          <w:bCs/>
        </w:rPr>
        <w:t xml:space="preserve">     </w:t>
      </w:r>
      <w:r w:rsidR="00AD1A67">
        <w:rPr>
          <w:rFonts w:ascii="Century Gothic" w:hAnsi="Century Gothic" w:cs="Century Gothic"/>
          <w:b/>
          <w:bCs/>
        </w:rPr>
        <w:t xml:space="preserve">    GOBIERNO DEL ESTADO DE SONORA        </w:t>
      </w:r>
      <w:r w:rsidR="00AD1A67" w:rsidRPr="0068032F">
        <w:rPr>
          <w:rFonts w:ascii="Century Gothic" w:hAnsi="Century Gothic" w:cs="Century Gothic"/>
          <w:b/>
          <w:bCs/>
          <w:sz w:val="18"/>
        </w:rPr>
        <w:tab/>
      </w:r>
      <w:r w:rsidR="00FA6713">
        <w:rPr>
          <w:rFonts w:ascii="Century Gothic" w:hAnsi="Century Gothic" w:cs="Century Gothic"/>
          <w:b/>
          <w:bCs/>
          <w:sz w:val="18"/>
        </w:rPr>
        <w:t xml:space="preserve">  </w:t>
      </w:r>
      <w:r w:rsidR="00AD1A67">
        <w:rPr>
          <w:rFonts w:ascii="Century Gothic" w:hAnsi="Century Gothic" w:cs="Century Gothic"/>
          <w:b/>
          <w:bCs/>
          <w:sz w:val="18"/>
        </w:rPr>
        <w:t xml:space="preserve">  </w:t>
      </w:r>
      <w:r w:rsidR="00EE662C">
        <w:rPr>
          <w:rFonts w:ascii="Century Gothic" w:eastAsia="Century Gothic" w:hAnsi="Century Gothic" w:cs="Century Gothic"/>
          <w:b/>
          <w:sz w:val="18"/>
          <w:szCs w:val="18"/>
        </w:rPr>
        <w:t>22-DCH-P02-F01/REV.00</w:t>
      </w:r>
    </w:p>
    <w:p w14:paraId="669BAB36" w14:textId="6CD969A5" w:rsidR="00596DDC" w:rsidRDefault="00AD1A67" w:rsidP="00AD1A67">
      <w:pPr>
        <w:widowControl w:val="0"/>
        <w:tabs>
          <w:tab w:val="center" w:pos="495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32"/>
          <w:szCs w:val="32"/>
        </w:rPr>
      </w:pPr>
      <w:r>
        <w:rPr>
          <w:rFonts w:ascii="Century Gothic" w:hAnsi="Century Gothic" w:cs="Century Gothic"/>
          <w:b/>
          <w:bCs/>
          <w:sz w:val="32"/>
          <w:szCs w:val="32"/>
        </w:rPr>
        <w:t xml:space="preserve">           </w:t>
      </w:r>
      <w:r w:rsidR="00EE662C">
        <w:rPr>
          <w:rFonts w:ascii="Century Gothic" w:hAnsi="Century Gothic" w:cs="Century Gothic"/>
          <w:b/>
          <w:bCs/>
          <w:sz w:val="32"/>
          <w:szCs w:val="32"/>
        </w:rPr>
        <w:t xml:space="preserve">   </w:t>
      </w:r>
      <w:r>
        <w:rPr>
          <w:rFonts w:ascii="Century Gothic" w:hAnsi="Century Gothic" w:cs="Century Gothic"/>
          <w:b/>
          <w:bCs/>
          <w:sz w:val="32"/>
          <w:szCs w:val="32"/>
        </w:rPr>
        <w:t xml:space="preserve"> DESCRIPCIÓN DE PUESTO</w:t>
      </w:r>
    </w:p>
    <w:p w14:paraId="7D041C24" w14:textId="71DA940F" w:rsidR="00596DDC" w:rsidRDefault="00EE662C">
      <w:r>
        <w:t xml:space="preserve"> </w:t>
      </w:r>
    </w:p>
    <w:p w14:paraId="21B89601" w14:textId="5206C6D0" w:rsidR="00596DDC" w:rsidRPr="00B332CE" w:rsidRDefault="00B332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 w:rsidR="0062351D">
        <w:t>RS-</w:t>
      </w:r>
      <w:r w:rsidR="00EE662C">
        <w:t>046</w:t>
      </w:r>
    </w:p>
    <w:tbl>
      <w:tblPr>
        <w:tblStyle w:val="Tablaconcuadrcula"/>
        <w:tblW w:w="23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  <w:gridCol w:w="6804"/>
        <w:gridCol w:w="6804"/>
      </w:tblGrid>
      <w:tr w:rsidR="00D82951" w14:paraId="03129543" w14:textId="77777777" w:rsidTr="00596DDC">
        <w:tc>
          <w:tcPr>
            <w:tcW w:w="23639" w:type="dxa"/>
            <w:gridSpan w:val="4"/>
          </w:tcPr>
          <w:p w14:paraId="415F60D5" w14:textId="77777777" w:rsidR="00D82951" w:rsidRDefault="00D82951" w:rsidP="00D82951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DATOS GENERALES</w:t>
            </w:r>
          </w:p>
        </w:tc>
      </w:tr>
      <w:tr w:rsidR="00D82951" w14:paraId="1FA48323" w14:textId="77777777" w:rsidTr="00596DDC">
        <w:tc>
          <w:tcPr>
            <w:tcW w:w="23639" w:type="dxa"/>
            <w:gridSpan w:val="4"/>
          </w:tcPr>
          <w:p w14:paraId="7AF4E28F" w14:textId="77777777" w:rsidR="00D82951" w:rsidRPr="00501397" w:rsidRDefault="00D8295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11E06" w14:paraId="74EC4007" w14:textId="77777777" w:rsidTr="00596DDC">
        <w:tc>
          <w:tcPr>
            <w:tcW w:w="3227" w:type="dxa"/>
          </w:tcPr>
          <w:p w14:paraId="05479196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746CD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25A8DFFD" w14:textId="589F2E8A" w:rsidR="00E11E06" w:rsidRPr="00687018" w:rsidRDefault="004D2BE9" w:rsidP="00BB263C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Jefe de </w:t>
            </w:r>
            <w:r w:rsidR="0070394D">
              <w:rPr>
                <w:rFonts w:ascii="Century Gothic" w:hAnsi="Century Gothic" w:cs="Century Gothic"/>
                <w:bCs/>
                <w:sz w:val="18"/>
                <w:szCs w:val="18"/>
              </w:rPr>
              <w:t>Departamento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 w:rsidR="00783274">
              <w:rPr>
                <w:rFonts w:ascii="Century Gothic" w:hAnsi="Century Gothic" w:cs="Century Gothic"/>
                <w:bCs/>
                <w:sz w:val="18"/>
                <w:szCs w:val="18"/>
              </w:rPr>
              <w:t>Jurídic</w:t>
            </w:r>
            <w:r w:rsidR="00B17E61">
              <w:rPr>
                <w:rFonts w:ascii="Century Gothic" w:hAnsi="Century Gothic" w:cs="Century Gothic"/>
                <w:bCs/>
                <w:sz w:val="18"/>
                <w:szCs w:val="18"/>
              </w:rPr>
              <w:t>o</w:t>
            </w:r>
          </w:p>
        </w:tc>
        <w:tc>
          <w:tcPr>
            <w:tcW w:w="6804" w:type="dxa"/>
          </w:tcPr>
          <w:p w14:paraId="5AA5C519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24874845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25243EFF" w14:textId="77777777" w:rsidTr="00596DDC">
        <w:tc>
          <w:tcPr>
            <w:tcW w:w="3227" w:type="dxa"/>
          </w:tcPr>
          <w:p w14:paraId="266138E4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7AD04F7A" w14:textId="53407B3D" w:rsidR="00E11E06" w:rsidRPr="00674242" w:rsidRDefault="00416763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62351D">
              <w:rPr>
                <w:rFonts w:ascii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2485F48E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4203C187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E11E06" w14:paraId="1C03D7DC" w14:textId="77777777" w:rsidTr="00596DDC">
        <w:tc>
          <w:tcPr>
            <w:tcW w:w="3227" w:type="dxa"/>
          </w:tcPr>
          <w:p w14:paraId="7A918623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3BD3F430" w14:textId="1069C2D2" w:rsidR="00E11E06" w:rsidRPr="00044876" w:rsidRDefault="00416763" w:rsidP="00EE5C40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Radio Sonora</w:t>
            </w:r>
            <w:r w:rsidR="005967BF">
              <w:rPr>
                <w:rFonts w:ascii="Century Gothic" w:hAnsi="Century Gothic" w:cs="Century Gothic"/>
                <w:sz w:val="18"/>
                <w:szCs w:val="18"/>
              </w:rPr>
              <w:t xml:space="preserve"> / Dirección General</w:t>
            </w:r>
          </w:p>
        </w:tc>
        <w:tc>
          <w:tcPr>
            <w:tcW w:w="6804" w:type="dxa"/>
          </w:tcPr>
          <w:p w14:paraId="4D4B987F" w14:textId="77777777" w:rsidR="00E11E06" w:rsidRPr="00FB22C4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68262FC7" w14:textId="77777777" w:rsidR="00E11E06" w:rsidRDefault="00E11E06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6C1F1E9B" w14:textId="77777777" w:rsidTr="00596DDC">
        <w:tc>
          <w:tcPr>
            <w:tcW w:w="3227" w:type="dxa"/>
          </w:tcPr>
          <w:p w14:paraId="5A7CE258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Reporta a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0404387E" w14:textId="77777777" w:rsidR="006D7D11" w:rsidRPr="00044876" w:rsidRDefault="00046C3B" w:rsidP="00EE5C40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  <w:highlight w:val="yellow"/>
              </w:rPr>
            </w:pPr>
            <w:r w:rsidRPr="0023568C">
              <w:rPr>
                <w:rFonts w:ascii="Century Gothic" w:hAnsi="Century Gothic" w:cs="Century Gothic"/>
                <w:bCs/>
                <w:sz w:val="18"/>
                <w:szCs w:val="18"/>
              </w:rPr>
              <w:t>Director</w:t>
            </w:r>
            <w:r w:rsidR="007239DF" w:rsidRPr="0023568C">
              <w:rPr>
                <w:rFonts w:ascii="Century Gothic" w:hAnsi="Century Gothic" w:cs="Century Gothic"/>
                <w:bCs/>
                <w:sz w:val="18"/>
                <w:szCs w:val="18"/>
              </w:rPr>
              <w:t>(a)</w:t>
            </w:r>
            <w:r w:rsidRPr="0023568C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 w:rsidR="00EE5C40">
              <w:rPr>
                <w:rFonts w:ascii="Century Gothic" w:hAnsi="Century Gothic" w:cs="Century Gothic"/>
                <w:bCs/>
                <w:sz w:val="18"/>
                <w:szCs w:val="18"/>
              </w:rPr>
              <w:t>General</w:t>
            </w:r>
          </w:p>
        </w:tc>
        <w:tc>
          <w:tcPr>
            <w:tcW w:w="6804" w:type="dxa"/>
          </w:tcPr>
          <w:p w14:paraId="30F7EA2E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31DFA73A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  <w:tr w:rsidR="006D7D11" w14:paraId="40003E29" w14:textId="77777777" w:rsidTr="00501397">
        <w:trPr>
          <w:trHeight w:val="95"/>
        </w:trPr>
        <w:tc>
          <w:tcPr>
            <w:tcW w:w="3227" w:type="dxa"/>
          </w:tcPr>
          <w:p w14:paraId="00E6058A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FB1BE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Puestos que le reportan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136F41E6" w14:textId="77777777" w:rsidR="006D7D11" w:rsidRPr="00687018" w:rsidRDefault="00046C3B" w:rsidP="003D1BF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Ninguno</w:t>
            </w:r>
          </w:p>
        </w:tc>
        <w:tc>
          <w:tcPr>
            <w:tcW w:w="6804" w:type="dxa"/>
          </w:tcPr>
          <w:p w14:paraId="2E3FC1F7" w14:textId="77777777" w:rsidR="006D7D11" w:rsidRPr="00FB22C4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5F00E28E" w14:textId="77777777" w:rsidR="006D7D11" w:rsidRDefault="006D7D11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14:paraId="723E5787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OBJETIVO</w:t>
      </w:r>
    </w:p>
    <w:p w14:paraId="5CB0C72F" w14:textId="77777777" w:rsidR="00D82951" w:rsidRPr="00D334A6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18"/>
        </w:rPr>
      </w:pPr>
    </w:p>
    <w:p w14:paraId="04D63AB5" w14:textId="77777777" w:rsidR="00D82951" w:rsidRPr="00387969" w:rsidRDefault="00B17E61" w:rsidP="00783274">
      <w:sdt>
        <w:sdtPr>
          <w:rPr>
            <w:rFonts w:ascii="Century Gothic" w:hAnsi="Century Gothic"/>
            <w:sz w:val="18"/>
          </w:rPr>
          <w:id w:val="37633404"/>
          <w:placeholder>
            <w:docPart w:val="56171BD2573C4168989CA2941BF61F6A"/>
          </w:placeholder>
          <w:comboBox>
            <w:listItem w:value="Elija un elemento."/>
          </w:comboBox>
        </w:sdtPr>
        <w:sdtEndPr/>
        <w:sdtContent>
          <w:r w:rsidR="00783274" w:rsidRPr="00D334A6">
            <w:rPr>
              <w:rFonts w:ascii="Century Gothic" w:hAnsi="Century Gothic"/>
              <w:sz w:val="18"/>
            </w:rPr>
            <w:t xml:space="preserve">Promover y dirigir las acciones de carácter jurídico que coadyuven al logro de los objetivos de Radio Sonora conforme al marco normativo jurídico aplicable, proveer el soporte jurídico de las actividades y operaciones de Radio Sonora con objeto de contribuir al cumplimiento de sus objetivos y metas, así como proporcionar y brindar certeza jurídica en las actividades de </w:t>
          </w:r>
          <w:r w:rsidR="00B127DE" w:rsidRPr="00D334A6">
            <w:rPr>
              <w:rFonts w:ascii="Century Gothic" w:hAnsi="Century Gothic"/>
              <w:sz w:val="18"/>
            </w:rPr>
            <w:t>Radio Sonora</w:t>
          </w:r>
        </w:sdtContent>
      </w:sdt>
      <w:r w:rsidR="00B127DE">
        <w:t>.</w:t>
      </w:r>
    </w:p>
    <w:p w14:paraId="2996E30F" w14:textId="77777777" w:rsidR="00D82951" w:rsidRDefault="00D82951" w:rsidP="00D82951">
      <w:pPr>
        <w:widowControl w:val="0"/>
        <w:tabs>
          <w:tab w:val="left" w:pos="40"/>
        </w:tabs>
        <w:autoSpaceDE w:val="0"/>
        <w:autoSpaceDN w:val="0"/>
        <w:adjustRightInd w:val="0"/>
        <w:spacing w:before="17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RESPONSABILIDADES</w:t>
      </w:r>
      <w:r w:rsidR="0062351D"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10133" w:type="dxa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3"/>
      </w:tblGrid>
      <w:tr w:rsidR="0062351D" w:rsidRPr="00387969" w14:paraId="0C642A30" w14:textId="77777777" w:rsidTr="0062351D">
        <w:tc>
          <w:tcPr>
            <w:tcW w:w="10133" w:type="dxa"/>
          </w:tcPr>
          <w:p w14:paraId="1C917DDC" w14:textId="77777777" w:rsidR="0044055D" w:rsidRPr="002C31F9" w:rsidRDefault="00B127DE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Coordinar el marco jurídico de Radio Sonora a fin de dar cumplimiento a la normatividad aplicable</w:t>
            </w:r>
            <w:r w:rsidR="00AD1A67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  <w:p w14:paraId="1496185F" w14:textId="77777777" w:rsidR="0044055D" w:rsidRPr="002C31F9" w:rsidRDefault="005E005B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Coordinar la atención de los asuntos jurídicos de</w:t>
            </w:r>
            <w:r w:rsidR="00346A71">
              <w:rPr>
                <w:rFonts w:ascii="Century Gothic" w:hAnsi="Century Gothic" w:cs="Century Gothic"/>
                <w:sz w:val="18"/>
                <w:szCs w:val="18"/>
              </w:rPr>
              <w:t xml:space="preserve"> la</w:t>
            </w:r>
            <w:r>
              <w:rPr>
                <w:rFonts w:ascii="Century Gothic" w:hAnsi="Century Gothic" w:cs="Century Gothic"/>
                <w:sz w:val="18"/>
                <w:szCs w:val="18"/>
              </w:rPr>
              <w:t xml:space="preserve"> Radio y dar el seguimiento para el debido cumplimiento de la normatividad aplicable. </w:t>
            </w:r>
          </w:p>
          <w:p w14:paraId="5D31B7DF" w14:textId="77777777" w:rsidR="0044055D" w:rsidRPr="002C31F9" w:rsidRDefault="005E005B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Coordinar la resolución de las consultas jurídicas planteadas por las diversas unidades administrativas </w:t>
            </w:r>
            <w:r w:rsidR="00346A71"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de la </w:t>
            </w:r>
            <w:r w:rsidRPr="000B3045">
              <w:rPr>
                <w:rFonts w:ascii="Century Gothic" w:hAnsi="Century Gothic" w:cs="Century Gothic"/>
                <w:sz w:val="18"/>
                <w:szCs w:val="18"/>
              </w:rPr>
              <w:t>R</w:t>
            </w:r>
            <w:r w:rsidR="00346A71" w:rsidRPr="000B3045">
              <w:rPr>
                <w:rFonts w:ascii="Century Gothic" w:hAnsi="Century Gothic" w:cs="Century Gothic"/>
                <w:sz w:val="18"/>
                <w:szCs w:val="18"/>
              </w:rPr>
              <w:t>adio</w:t>
            </w:r>
            <w:r w:rsidRPr="000B3045">
              <w:rPr>
                <w:rFonts w:ascii="Century Gothic" w:hAnsi="Century Gothic" w:cs="Century Gothic"/>
                <w:sz w:val="18"/>
                <w:szCs w:val="18"/>
              </w:rPr>
              <w:t>, conforme al marco jurídico aplicable, a efecto de procurar certidumbre jurídica en las actividades que realizan.</w:t>
            </w:r>
          </w:p>
          <w:p w14:paraId="5767CB2A" w14:textId="77777777" w:rsidR="0044055D" w:rsidRPr="00EE5C40" w:rsidRDefault="005E005B" w:rsidP="00EE5C40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Coordinar la atención de los requerimientos que presenten los particulares o las autoridades, derivados de juicios o procedimientos en los que tenga interés</w:t>
            </w:r>
            <w:r w:rsidR="00346A71"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 la</w:t>
            </w:r>
            <w:r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 Radio</w:t>
            </w:r>
            <w:r w:rsidR="00346A71"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 </w:t>
            </w:r>
            <w:r w:rsidRPr="000B3045">
              <w:rPr>
                <w:rFonts w:ascii="Century Gothic" w:hAnsi="Century Gothic" w:cs="Century Gothic"/>
                <w:sz w:val="18"/>
                <w:szCs w:val="18"/>
              </w:rPr>
              <w:t>o ésta se vea afectada</w:t>
            </w:r>
            <w:r w:rsidR="00AD1A67" w:rsidRPr="000B3045">
              <w:rPr>
                <w:rFonts w:ascii="Century Gothic" w:hAnsi="Century Gothic" w:cs="Century Gothic"/>
                <w:sz w:val="18"/>
                <w:szCs w:val="18"/>
              </w:rPr>
              <w:t>.</w:t>
            </w:r>
            <w:r w:rsidR="0044055D" w:rsidRPr="00EE5C40">
              <w:rPr>
                <w:rFonts w:ascii="Century Gothic" w:hAnsi="Century Gothic" w:cs="Century Gothic"/>
                <w:sz w:val="18"/>
                <w:szCs w:val="18"/>
              </w:rPr>
              <w:t xml:space="preserve"> </w:t>
            </w:r>
          </w:p>
          <w:p w14:paraId="43E9EC57" w14:textId="77777777" w:rsidR="0044055D" w:rsidRPr="0044055D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sz w:val="18"/>
                <w:szCs w:val="18"/>
              </w:rPr>
              <w:t>Supervisar el procedimiento de contrataciones, bajas y promociones del personal a fin de dar certeza en el cumplimiento de la normatividad aplicable</w:t>
            </w:r>
            <w:r w:rsidR="00AD1A67" w:rsidRPr="000B3045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  <w:p w14:paraId="001C9688" w14:textId="77777777" w:rsidR="0044055D" w:rsidRPr="00346A71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Dirigir y coordinar el apoyo y soporte jurídico que se brinda a las unidades administrativas en la atención de reclamaciones, quejas o sanciones que impongan las distintas autoridades administrativas respecto de las cuales tenga relación la Radio</w:t>
            </w:r>
            <w:r w:rsidR="00AD1A67" w:rsidRPr="000B3045">
              <w:rPr>
                <w:rFonts w:ascii="Century Gothic" w:hAnsi="Century Gothic" w:cs="Century Gothic"/>
                <w:sz w:val="18"/>
                <w:szCs w:val="18"/>
              </w:rPr>
              <w:t>.</w:t>
            </w:r>
          </w:p>
          <w:p w14:paraId="63C79979" w14:textId="77777777" w:rsidR="00346A71" w:rsidRPr="00346A71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Dirigir y coordinar el apoyo jurídico que se brinda a las unidades administrativas en la atención de las auditorías y sus resultados, realizados por las distintas instancias de fiscalización</w:t>
            </w:r>
          </w:p>
          <w:p w14:paraId="7B57AE64" w14:textId="77777777" w:rsidR="00346A71" w:rsidRPr="00346A71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Coordinar la atención e instrumentación de las propuestas de reformas legislativas que resulten del interés de la Institución, que en su caso se requieran.</w:t>
            </w:r>
          </w:p>
          <w:p w14:paraId="6DCA2F15" w14:textId="77777777" w:rsidR="00346A71" w:rsidRPr="00346A71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Participar, en el ámbito de las funciones que le correspondan, en los Órganos Colegiados de la Institución de los cuales sea miembro o en su carácter de asesor o de invitado y presentar a los mismos los asuntos correspondientes a esta Dirección.</w:t>
            </w:r>
          </w:p>
          <w:p w14:paraId="007D231B" w14:textId="77777777" w:rsidR="00346A71" w:rsidRPr="000D2148" w:rsidRDefault="00346A71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lastRenderedPageBreak/>
              <w:t>Dirigir y ejecutar las acciones y actos que se le atribuyan en los manuales relacionados con Procesos, Políticas y Procedimientos y otros emitidos por las distintas instancias para</w:t>
            </w:r>
            <w:r w:rsidR="000D2148" w:rsidRPr="000B3045">
              <w:rPr>
                <w:rFonts w:ascii="Century Gothic" w:hAnsi="Century Gothic" w:cs="Century Gothic"/>
                <w:sz w:val="18"/>
                <w:szCs w:val="18"/>
              </w:rPr>
              <w:t xml:space="preserve"> la operación de la Institución.</w:t>
            </w:r>
          </w:p>
          <w:p w14:paraId="5BB87AA1" w14:textId="77777777" w:rsidR="000D2148" w:rsidRPr="000D2148" w:rsidRDefault="000D2148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Gestionar la elaboración, cambios o modificación del (los) Manual(es) de Procesos, Políticas y Procedimientos que apliquen en el ámbito de su competencia.</w:t>
            </w:r>
          </w:p>
          <w:p w14:paraId="4F4558B1" w14:textId="77777777" w:rsidR="000D2148" w:rsidRPr="000D2148" w:rsidRDefault="000D2148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Integrar y proporcionar información requerida por las áreas y autoridades administrativas competentes, para efectos de planeación, programación, seguimiento, control, evaluación, transparencia y rendición de cuentas.</w:t>
            </w:r>
          </w:p>
          <w:p w14:paraId="32685A50" w14:textId="77777777" w:rsidR="000D2148" w:rsidRPr="000D2148" w:rsidRDefault="000D2148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Integrar, validar y enviar, en tiempo y forma, los reportes regulatorios que le correspondan, en el ámbito de su competencia.</w:t>
            </w:r>
          </w:p>
          <w:p w14:paraId="685D8AFF" w14:textId="248F0D96" w:rsidR="000D2148" w:rsidRDefault="000D2148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Dar atención y cumplimiento a los requerimientos y observaciones de las auditorías internas, externas y de autoridades regulatorias, así como las disposiciones de control interno que le competan.</w:t>
            </w:r>
          </w:p>
          <w:p w14:paraId="1F08FBF4" w14:textId="45951686" w:rsidR="00DF12D7" w:rsidRDefault="00DF12D7" w:rsidP="00DF12D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DF12D7">
              <w:rPr>
                <w:rFonts w:ascii="Century Gothic" w:hAnsi="Century Gothic" w:cs="Century Gothic"/>
                <w:sz w:val="18"/>
                <w:szCs w:val="18"/>
              </w:rPr>
              <w:t>Integrar y elaborar los contratos que le sean requeridos por la Dirección de Administración, así como llevar el control.</w:t>
            </w:r>
          </w:p>
          <w:p w14:paraId="038DFA03" w14:textId="63E598EF" w:rsidR="00DF12D7" w:rsidRPr="0044055D" w:rsidRDefault="00DF12D7" w:rsidP="00DF12D7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DF12D7">
              <w:rPr>
                <w:rFonts w:ascii="Century Gothic" w:hAnsi="Century Gothic" w:cs="Century Gothic"/>
                <w:sz w:val="18"/>
                <w:szCs w:val="18"/>
              </w:rPr>
              <w:t>Supervisar los requerimientos jurídicos de los convenios de servicios radiofónicos.</w:t>
            </w:r>
          </w:p>
          <w:p w14:paraId="67AA53F7" w14:textId="77777777" w:rsidR="0062351D" w:rsidRPr="0044055D" w:rsidRDefault="0044055D" w:rsidP="000B3045">
            <w:pPr>
              <w:widowControl w:val="0"/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spacing w:before="231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  <w:r w:rsidRPr="000B3045">
              <w:rPr>
                <w:rFonts w:ascii="Century Gothic" w:hAnsi="Century Gothic" w:cs="Century Gothic"/>
                <w:sz w:val="18"/>
                <w:szCs w:val="18"/>
              </w:rPr>
              <w:t>Desarrollar todas aquellas funciones inherentes al área de su competencia.</w:t>
            </w:r>
          </w:p>
        </w:tc>
      </w:tr>
    </w:tbl>
    <w:p w14:paraId="79B325C9" w14:textId="77777777" w:rsidR="00D7458D" w:rsidRPr="007F322E" w:rsidRDefault="00D7458D" w:rsidP="000B3045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jc w:val="both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lastRenderedPageBreak/>
        <w:br/>
      </w:r>
      <w:r w:rsidR="007F322E">
        <w:rPr>
          <w:rFonts w:ascii="Century Gothic" w:hAnsi="Century Gothic" w:cs="Century Gothic"/>
          <w:b/>
          <w:bCs/>
        </w:rPr>
        <w:t>RELACIONES</w:t>
      </w:r>
      <w:r>
        <w:rPr>
          <w:rFonts w:ascii="Century Gothic" w:hAnsi="Century Gothic" w:cs="Century Gothic"/>
          <w:b/>
          <w:bCs/>
        </w:rPr>
        <w:br/>
      </w:r>
    </w:p>
    <w:tbl>
      <w:tblPr>
        <w:tblStyle w:val="Tablaconcuadrcula"/>
        <w:tblW w:w="8912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7104"/>
        <w:gridCol w:w="814"/>
      </w:tblGrid>
      <w:tr w:rsidR="007F322E" w14:paraId="5D590517" w14:textId="77777777" w:rsidTr="00FA6713">
        <w:tc>
          <w:tcPr>
            <w:tcW w:w="994" w:type="dxa"/>
          </w:tcPr>
          <w:p w14:paraId="68BD929E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Internas:</w:t>
            </w:r>
          </w:p>
        </w:tc>
        <w:tc>
          <w:tcPr>
            <w:tcW w:w="7104" w:type="dxa"/>
          </w:tcPr>
          <w:p w14:paraId="5D4038E6" w14:textId="3574BDD1" w:rsidR="00EE662C" w:rsidRDefault="0070394D" w:rsidP="00EE662C">
            <w:pPr>
              <w:pStyle w:val="Prrafodelista"/>
              <w:widowControl w:val="0"/>
              <w:numPr>
                <w:ilvl w:val="0"/>
                <w:numId w:val="23"/>
              </w:numPr>
              <w:tabs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 xml:space="preserve">Secretaría Anticorrupción y Buen Gobierno </w:t>
            </w:r>
            <w:r w:rsidR="00053814">
              <w:rPr>
                <w:rFonts w:cs="Century Gothic"/>
                <w:sz w:val="18"/>
                <w:szCs w:val="18"/>
              </w:rPr>
              <w:t>en atención y actualización de normativa en materia de contratos y/o procedimientos para las diferentes formas de adjudicación que lleve a cabo Radio Sonora.</w:t>
            </w:r>
          </w:p>
          <w:p w14:paraId="03D3C80B" w14:textId="042E78E0" w:rsidR="00EE662C" w:rsidRPr="00921869" w:rsidRDefault="00EE662C" w:rsidP="00EE662C">
            <w:pPr>
              <w:pStyle w:val="Prrafodelista"/>
              <w:widowControl w:val="0"/>
              <w:numPr>
                <w:ilvl w:val="0"/>
                <w:numId w:val="23"/>
              </w:numPr>
              <w:tabs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Secretaría de la Consejería Jurídica</w:t>
            </w:r>
            <w:r w:rsidR="00053814">
              <w:rPr>
                <w:rFonts w:cs="Century Gothic"/>
                <w:sz w:val="18"/>
                <w:szCs w:val="18"/>
              </w:rPr>
              <w:t xml:space="preserve"> en atención y autorización, en su caso, de los diferentes contratos en apego a la normativa aplicable que pretenda celebrar la Radio.</w:t>
            </w:r>
          </w:p>
          <w:p w14:paraId="4BAEA851" w14:textId="21BBCE80" w:rsidR="00EE662C" w:rsidRPr="00EE662C" w:rsidRDefault="00EE662C" w:rsidP="00EE662C">
            <w:pPr>
              <w:pStyle w:val="Prrafodelista"/>
              <w:widowControl w:val="0"/>
              <w:numPr>
                <w:ilvl w:val="0"/>
                <w:numId w:val="23"/>
              </w:numPr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Otras entidades estatales.</w:t>
            </w:r>
          </w:p>
        </w:tc>
        <w:tc>
          <w:tcPr>
            <w:tcW w:w="814" w:type="dxa"/>
          </w:tcPr>
          <w:p w14:paraId="067BFB01" w14:textId="77777777" w:rsidR="007F322E" w:rsidRPr="00501397" w:rsidRDefault="007F322E" w:rsidP="007F322E">
            <w:pPr>
              <w:widowControl w:val="0"/>
              <w:tabs>
                <w:tab w:val="right" w:pos="1970"/>
                <w:tab w:val="left" w:pos="21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7F322E" w14:paraId="07074C43" w14:textId="77777777" w:rsidTr="00FA6713">
        <w:tc>
          <w:tcPr>
            <w:tcW w:w="994" w:type="dxa"/>
          </w:tcPr>
          <w:p w14:paraId="701FB5A9" w14:textId="77777777" w:rsidR="007F322E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Ex</w:t>
            </w: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ternas:</w:t>
            </w:r>
          </w:p>
        </w:tc>
        <w:tc>
          <w:tcPr>
            <w:tcW w:w="7104" w:type="dxa"/>
          </w:tcPr>
          <w:p w14:paraId="0B88F6C7" w14:textId="6D9D1902" w:rsidR="00387969" w:rsidRPr="000D2148" w:rsidRDefault="000D2148" w:rsidP="000D2148">
            <w:pPr>
              <w:pStyle w:val="Prrafodelista"/>
              <w:widowControl w:val="0"/>
              <w:numPr>
                <w:ilvl w:val="0"/>
                <w:numId w:val="22"/>
              </w:numPr>
              <w:tabs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 w:rsidRPr="000D2148">
              <w:rPr>
                <w:rFonts w:cs="Century Gothic"/>
                <w:sz w:val="18"/>
                <w:szCs w:val="18"/>
              </w:rPr>
              <w:t>Instancias de Auditoría y Fiscalización (ISAF, Auditoría Externa, ASAF)</w:t>
            </w:r>
            <w:r w:rsidR="00053814">
              <w:rPr>
                <w:rFonts w:cs="Century Gothic"/>
                <w:sz w:val="18"/>
                <w:szCs w:val="18"/>
              </w:rPr>
              <w:t xml:space="preserve"> en atención y seguimiento a auditorías de acuerdo a sus competencias.</w:t>
            </w:r>
          </w:p>
          <w:p w14:paraId="1BAEE3C8" w14:textId="7854ADED" w:rsidR="000D2148" w:rsidRPr="000D2148" w:rsidRDefault="000D2148" w:rsidP="000D2148">
            <w:pPr>
              <w:pStyle w:val="Prrafodelista"/>
              <w:widowControl w:val="0"/>
              <w:numPr>
                <w:ilvl w:val="0"/>
                <w:numId w:val="22"/>
              </w:numPr>
              <w:tabs>
                <w:tab w:val="left" w:pos="21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Otras entidades federales</w:t>
            </w:r>
            <w:r w:rsidR="00EE662C">
              <w:rPr>
                <w:rFonts w:cs="Century Gothic"/>
                <w:sz w:val="18"/>
                <w:szCs w:val="18"/>
              </w:rPr>
              <w:t xml:space="preserve"> y</w:t>
            </w:r>
            <w:r>
              <w:rPr>
                <w:rFonts w:cs="Century Gothic"/>
                <w:sz w:val="18"/>
                <w:szCs w:val="18"/>
              </w:rPr>
              <w:t xml:space="preserve"> municipales </w:t>
            </w:r>
            <w:r w:rsidR="00053814">
              <w:rPr>
                <w:rFonts w:cs="Century Gothic"/>
                <w:sz w:val="18"/>
                <w:szCs w:val="18"/>
              </w:rPr>
              <w:t>por intercambio de información de acuerdo a las necesidades del área.</w:t>
            </w:r>
          </w:p>
        </w:tc>
        <w:tc>
          <w:tcPr>
            <w:tcW w:w="814" w:type="dxa"/>
          </w:tcPr>
          <w:p w14:paraId="1F6529F5" w14:textId="77777777" w:rsidR="007F322E" w:rsidRPr="00501397" w:rsidRDefault="007F322E" w:rsidP="007F322E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3E0558EB" w14:textId="77777777" w:rsidR="00D7458D" w:rsidRDefault="00D7458D">
      <w:pPr>
        <w:rPr>
          <w:rFonts w:ascii="Century Gothic" w:hAnsi="Century Gothic" w:cs="Century Gothic"/>
          <w:b/>
          <w:bCs/>
        </w:rPr>
      </w:pPr>
    </w:p>
    <w:p w14:paraId="6E30FA26" w14:textId="77777777" w:rsidR="00D82951" w:rsidRDefault="00CB6DF4">
      <w:r>
        <w:rPr>
          <w:rFonts w:ascii="Century Gothic" w:hAnsi="Century Gothic" w:cs="Century Gothic"/>
          <w:b/>
          <w:bCs/>
        </w:rPr>
        <w:t>MEDIDORES DE EFICIENCIA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861"/>
      </w:tblGrid>
      <w:tr w:rsidR="00F651D3" w14:paraId="7A7CC6D7" w14:textId="77777777" w:rsidTr="00FA6713">
        <w:trPr>
          <w:trHeight w:val="848"/>
        </w:trPr>
        <w:tc>
          <w:tcPr>
            <w:tcW w:w="8080" w:type="dxa"/>
          </w:tcPr>
          <w:p w14:paraId="67F96848" w14:textId="77777777" w:rsidR="0044055D" w:rsidRPr="005E3EF6" w:rsidRDefault="0044055D" w:rsidP="0044055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20"/>
                <w:szCs w:val="20"/>
              </w:rPr>
            </w:pPr>
          </w:p>
          <w:p w14:paraId="66228252" w14:textId="42E84FBE" w:rsidR="00CB6DF4" w:rsidRPr="00CB6DF4" w:rsidRDefault="0070394D" w:rsidP="00717CF5">
            <w:pPr>
              <w:pStyle w:val="Prrafodelista"/>
              <w:numPr>
                <w:ilvl w:val="0"/>
                <w:numId w:val="20"/>
              </w:numPr>
              <w:jc w:val="left"/>
              <w:rPr>
                <w:rFonts w:cs="Century Gothic"/>
                <w:sz w:val="18"/>
                <w:szCs w:val="18"/>
              </w:rPr>
            </w:pPr>
            <w:r>
              <w:rPr>
                <w:rFonts w:cs="Century Gothic"/>
                <w:sz w:val="18"/>
                <w:szCs w:val="18"/>
              </w:rPr>
              <w:t>Número de actividades realizadas en relación al calendario de actividades programadas</w:t>
            </w:r>
            <w:r w:rsidR="00507F52">
              <w:rPr>
                <w:rFonts w:cs="Century Gothic"/>
                <w:sz w:val="18"/>
                <w:szCs w:val="18"/>
              </w:rPr>
              <w:t xml:space="preserve"> del área jurídica</w:t>
            </w:r>
            <w:r>
              <w:rPr>
                <w:rFonts w:cs="Century Gothic"/>
                <w:sz w:val="18"/>
                <w:szCs w:val="18"/>
              </w:rPr>
              <w:t>.</w:t>
            </w:r>
          </w:p>
          <w:p w14:paraId="54EE80C5" w14:textId="77777777" w:rsidR="0044055D" w:rsidRDefault="0044055D" w:rsidP="0044055D">
            <w:pPr>
              <w:rPr>
                <w:rFonts w:ascii="Century Gothic" w:hAnsi="Century Gothic" w:cs="Century Gothic"/>
                <w:sz w:val="18"/>
                <w:szCs w:val="18"/>
              </w:rPr>
            </w:pPr>
            <w:r w:rsidRPr="00041F7A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5CCEDE81" w14:textId="77777777" w:rsidR="009E4014" w:rsidRPr="0044055D" w:rsidRDefault="009E4014" w:rsidP="0044055D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cs="Century Gothic"/>
                <w:sz w:val="18"/>
                <w:szCs w:val="18"/>
              </w:rPr>
            </w:pPr>
          </w:p>
        </w:tc>
        <w:tc>
          <w:tcPr>
            <w:tcW w:w="861" w:type="dxa"/>
          </w:tcPr>
          <w:p w14:paraId="073AEC02" w14:textId="77777777" w:rsidR="00F651D3" w:rsidRPr="002C52EF" w:rsidRDefault="00F651D3" w:rsidP="005013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</w:tbl>
    <w:p w14:paraId="1FE51633" w14:textId="77777777" w:rsidR="00F651D3" w:rsidRDefault="00F651D3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GENERALES DEL PERFIL</w:t>
      </w:r>
    </w:p>
    <w:tbl>
      <w:tblPr>
        <w:tblStyle w:val="Tablaconcuadrcu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7079"/>
      </w:tblGrid>
      <w:tr w:rsidR="00F651D3" w14:paraId="7D9A578B" w14:textId="77777777" w:rsidTr="00F651D3">
        <w:tc>
          <w:tcPr>
            <w:tcW w:w="1300" w:type="dxa"/>
          </w:tcPr>
          <w:p w14:paraId="3291722D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Sexo: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3"/>
            <w:placeholder>
              <w:docPart w:val="DefaultPlaceholder_22675704"/>
            </w:placeholder>
            <w:dropDownList>
              <w:listItem w:displayText="Indistinto" w:value="Indistinto"/>
              <w:listItem w:displayText="Mujer" w:value="Mujer"/>
              <w:listItem w:displayText="Hombre" w:value="Hombre"/>
            </w:dropDownList>
          </w:sdtPr>
          <w:sdtEndPr/>
          <w:sdtContent>
            <w:tc>
              <w:tcPr>
                <w:tcW w:w="7079" w:type="dxa"/>
              </w:tcPr>
              <w:p w14:paraId="10D60569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 w:rsidRPr="00F651D3"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74F194C0" w14:textId="77777777" w:rsidTr="00F651D3">
        <w:tc>
          <w:tcPr>
            <w:tcW w:w="1300" w:type="dxa"/>
          </w:tcPr>
          <w:p w14:paraId="251D7DDD" w14:textId="77777777" w:rsid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</w:rPr>
            </w:pPr>
            <w:r w:rsidRPr="0011374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Estado Civil:</w:t>
            </w:r>
          </w:p>
        </w:tc>
        <w:sdt>
          <w:sdtPr>
            <w:rPr>
              <w:rFonts w:ascii="Century Gothic" w:hAnsi="Century Gothic" w:cs="Century Gothic"/>
              <w:b/>
              <w:bCs/>
              <w:sz w:val="18"/>
              <w:szCs w:val="18"/>
            </w:rPr>
            <w:id w:val="37633436"/>
            <w:placeholder>
              <w:docPart w:val="DefaultPlaceholder_22675704"/>
            </w:placeholder>
            <w:dropDownList>
              <w:listItem w:displayText="Indistinto" w:value="Indistinto"/>
              <w:listItem w:displayText="Soltero" w:value="Soltero"/>
              <w:listItem w:displayText="Casado" w:value="Casado"/>
            </w:dropDownList>
          </w:sdtPr>
          <w:sdtEndPr/>
          <w:sdtContent>
            <w:tc>
              <w:tcPr>
                <w:tcW w:w="7079" w:type="dxa"/>
              </w:tcPr>
              <w:p w14:paraId="77723F41" w14:textId="77777777" w:rsidR="00F651D3" w:rsidRPr="00F651D3" w:rsidRDefault="00F651D3" w:rsidP="00501397">
                <w:pPr>
                  <w:widowControl w:val="0"/>
                  <w:tabs>
                    <w:tab w:val="left" w:pos="40"/>
                  </w:tabs>
                  <w:autoSpaceDE w:val="0"/>
                  <w:autoSpaceDN w:val="0"/>
                  <w:adjustRightInd w:val="0"/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entury Gothic" w:hAnsi="Century Gothic" w:cs="Century Gothic"/>
                    <w:b/>
                    <w:bCs/>
                    <w:sz w:val="18"/>
                    <w:szCs w:val="18"/>
                  </w:rPr>
                  <w:t>Indistinto</w:t>
                </w:r>
              </w:p>
            </w:tc>
          </w:sdtContent>
        </w:sdt>
      </w:tr>
      <w:tr w:rsidR="00F651D3" w14:paraId="065CEAC4" w14:textId="77777777" w:rsidTr="00F651D3">
        <w:tc>
          <w:tcPr>
            <w:tcW w:w="1300" w:type="dxa"/>
          </w:tcPr>
          <w:p w14:paraId="72E47891" w14:textId="77777777" w:rsidR="00F651D3" w:rsidRPr="00F651D3" w:rsidRDefault="00F651D3" w:rsidP="00501397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jc w:val="right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41F24564" w14:textId="276F8C6A" w:rsidR="00F651D3" w:rsidRPr="00F651D3" w:rsidRDefault="00F651D3" w:rsidP="00387969">
            <w:pPr>
              <w:widowControl w:val="0"/>
              <w:tabs>
                <w:tab w:val="left" w:pos="40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Entre 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2</w:t>
            </w:r>
            <w:r w:rsidR="00EE662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8</w:t>
            </w:r>
            <w:r w:rsidR="00375047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 </w:t>
            </w:r>
            <w:r w:rsidR="00202A5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60</w:t>
            </w:r>
            <w:r w:rsidRPr="00F651D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años.</w:t>
            </w:r>
          </w:p>
        </w:tc>
      </w:tr>
    </w:tbl>
    <w:p w14:paraId="5DA0A9C9" w14:textId="77777777" w:rsidR="00B17E61" w:rsidRDefault="00B17E61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35A72816" w14:textId="6E05552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lastRenderedPageBreak/>
        <w:t>Grado de estudios</w:t>
      </w:r>
    </w:p>
    <w:p w14:paraId="68B9A763" w14:textId="580E1DEF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estudios requerido y deseable.</w:t>
      </w:r>
    </w:p>
    <w:p w14:paraId="3557612C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 xml:space="preserve">Requerido:  </w:t>
      </w:r>
      <w:sdt>
        <w:sdtPr>
          <w:rPr>
            <w:rFonts w:ascii="Century Gothic" w:hAnsi="Century Gothic" w:cs="Century Gothic"/>
            <w:sz w:val="18"/>
            <w:szCs w:val="18"/>
          </w:rPr>
          <w:id w:val="37633446"/>
          <w:placeholder>
            <w:docPart w:val="DefaultPlaceholder_22675704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357728">
            <w:rPr>
              <w:rFonts w:ascii="Century Gothic" w:hAnsi="Century Gothic" w:cs="Century Gothic"/>
              <w:sz w:val="18"/>
              <w:szCs w:val="18"/>
            </w:rPr>
            <w:t>Estudios profesionales completos</w:t>
          </w:r>
        </w:sdtContent>
      </w:sdt>
    </w:p>
    <w:p w14:paraId="7437B783" w14:textId="77777777" w:rsidR="0017200E" w:rsidRDefault="0017200E" w:rsidP="0017200E">
      <w:pPr>
        <w:widowControl w:val="0"/>
        <w:tabs>
          <w:tab w:val="left" w:pos="5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ab/>
        <w:t>Deseable:</w:t>
      </w:r>
      <w:sdt>
        <w:sdtPr>
          <w:rPr>
            <w:rFonts w:ascii="Century Gothic" w:hAnsi="Century Gothic" w:cs="Century Gothic"/>
            <w:sz w:val="18"/>
            <w:szCs w:val="18"/>
          </w:rPr>
          <w:id w:val="539437"/>
          <w:placeholder>
            <w:docPart w:val="CA6FA814AF8848A4857279AC2DF83C2A"/>
          </w:placeholder>
          <w:dropDownList>
            <w:listItem w:displayText="Primaria " w:value="Primaria "/>
            <w:listItem w:displayText="Secundaria" w:value="Secundaria"/>
            <w:listItem w:displayText="Carrera técnica sin preparatoria / Secretariales" w:value="Carrera técnica sin preparatoria / Secretariales"/>
            <w:listItem w:displayText="Preparatoria completa / CONALEP" w:value="Preparatoria completa / CONALEP"/>
            <w:listItem w:displayText="Carrera técnica después de la preparatoria" w:value="Carrera técnica después de la preparatoria"/>
            <w:listItem w:displayText="Estudios profesionales incompletos / Técnico Superior Universitario (TSU)" w:value="Estudios profesionales incompletos / Técnico Superior Universitario (TSU)"/>
            <w:listItem w:displayText="Estudios profesionales completos" w:value="Estudios profesionales completos"/>
            <w:listItem w:displayText="Diplomado, además de la carrera profesional" w:value="Diplomado, además de la carrera profesional"/>
            <w:listItem w:displayText="Maestría" w:value="Maestría"/>
            <w:listItem w:displayText="Doctorado" w:value="Doctorado"/>
          </w:dropDownList>
        </w:sdtPr>
        <w:sdtEndPr/>
        <w:sdtContent>
          <w:r w:rsidR="00357728">
            <w:rPr>
              <w:rFonts w:ascii="Century Gothic" w:hAnsi="Century Gothic" w:cs="Century Gothic"/>
              <w:sz w:val="18"/>
              <w:szCs w:val="18"/>
            </w:rPr>
            <w:t>Diplomado, además de la carrera profesional</w:t>
          </w:r>
        </w:sdtContent>
      </w:sdt>
    </w:p>
    <w:p w14:paraId="18881753" w14:textId="6FA50512" w:rsidR="002B4AA2" w:rsidRDefault="002B4AA2" w:rsidP="002B4AA2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alguna especialización académica?</w:t>
      </w:r>
    </w:p>
    <w:p w14:paraId="37F39302" w14:textId="77777777" w:rsidR="002B4AA2" w:rsidRDefault="007F322E" w:rsidP="007F322E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280" w:after="0" w:line="240" w:lineRule="auto"/>
        <w:ind w:left="708" w:hanging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  <w:t>Carrera:</w:t>
      </w:r>
      <w:r w:rsidR="002B4AA2">
        <w:rPr>
          <w:rFonts w:ascii="Century Gothic" w:hAnsi="Century Gothic" w:cs="Century Gothic"/>
          <w:b/>
          <w:bCs/>
          <w:sz w:val="18"/>
          <w:szCs w:val="18"/>
        </w:rPr>
        <w:tab/>
      </w:r>
      <w:r w:rsidR="0044055D">
        <w:rPr>
          <w:rFonts w:ascii="Century Gothic" w:hAnsi="Century Gothic" w:cs="Century Gothic"/>
          <w:bCs/>
          <w:sz w:val="18"/>
          <w:szCs w:val="18"/>
        </w:rPr>
        <w:t>Licenciatur</w:t>
      </w:r>
      <w:r w:rsidR="00CB6DF4">
        <w:rPr>
          <w:rFonts w:ascii="Century Gothic" w:hAnsi="Century Gothic" w:cs="Century Gothic"/>
          <w:bCs/>
          <w:sz w:val="18"/>
          <w:szCs w:val="18"/>
        </w:rPr>
        <w:t xml:space="preserve">a en </w:t>
      </w:r>
      <w:r w:rsidR="00357728">
        <w:rPr>
          <w:rFonts w:ascii="Century Gothic" w:hAnsi="Century Gothic" w:cs="Century Gothic"/>
          <w:bCs/>
          <w:sz w:val="18"/>
          <w:szCs w:val="18"/>
        </w:rPr>
        <w:t>Derecho</w:t>
      </w:r>
    </w:p>
    <w:p w14:paraId="165B94FD" w14:textId="77777777" w:rsidR="002B4AA2" w:rsidRDefault="002B4AA2" w:rsidP="002B4AA2">
      <w:pPr>
        <w:widowControl w:val="0"/>
        <w:tabs>
          <w:tab w:val="right" w:pos="1970"/>
          <w:tab w:val="left" w:pos="21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ab/>
        <w:t>Área:</w:t>
      </w:r>
      <w:r>
        <w:rPr>
          <w:rFonts w:ascii="Century Gothic" w:hAnsi="Century Gothic" w:cs="Century Gothic"/>
          <w:b/>
          <w:bCs/>
          <w:sz w:val="18"/>
          <w:szCs w:val="18"/>
        </w:rPr>
        <w:tab/>
      </w:r>
      <w:r w:rsidR="00387969">
        <w:rPr>
          <w:rFonts w:ascii="Century Gothic" w:hAnsi="Century Gothic" w:cs="Century Gothic"/>
          <w:sz w:val="18"/>
          <w:szCs w:val="18"/>
        </w:rPr>
        <w:t>Administrativa</w:t>
      </w:r>
    </w:p>
    <w:p w14:paraId="526F588B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¿El puesto requiere experiencia laboral?</w:t>
      </w:r>
    </w:p>
    <w:p w14:paraId="14A4B3E6" w14:textId="77777777" w:rsidR="00467CD3" w:rsidRPr="009E4014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La experiencia laboral requerida.</w:t>
      </w:r>
      <w:r w:rsidR="009E4014">
        <w:rPr>
          <w:rFonts w:ascii="Century Gothic" w:hAnsi="Century Gothic" w:cs="Century Gothic"/>
          <w:i/>
          <w:iCs/>
          <w:sz w:val="18"/>
          <w:szCs w:val="18"/>
        </w:rPr>
        <w:br/>
      </w:r>
      <w:r w:rsidR="00D7458D">
        <w:rPr>
          <w:rFonts w:ascii="Century Gothic" w:hAnsi="Century Gothic" w:cs="Century Gothic"/>
          <w:sz w:val="18"/>
          <w:szCs w:val="18"/>
        </w:rPr>
        <w:br/>
        <w:t xml:space="preserve">• </w:t>
      </w:r>
      <w:r w:rsidR="00CB6DF4">
        <w:rPr>
          <w:rFonts w:ascii="Century Gothic" w:hAnsi="Century Gothic" w:cs="Century Gothic"/>
          <w:sz w:val="18"/>
          <w:szCs w:val="18"/>
        </w:rPr>
        <w:t xml:space="preserve">1 año en </w:t>
      </w:r>
      <w:r w:rsidR="00BD0EF9">
        <w:rPr>
          <w:rFonts w:ascii="Century Gothic" w:hAnsi="Century Gothic" w:cs="Century Gothic"/>
          <w:sz w:val="18"/>
          <w:szCs w:val="18"/>
        </w:rPr>
        <w:t xml:space="preserve">área </w:t>
      </w:r>
      <w:r w:rsidR="00357728">
        <w:rPr>
          <w:rFonts w:ascii="Century Gothic" w:hAnsi="Century Gothic" w:cs="Century Gothic"/>
          <w:sz w:val="18"/>
          <w:szCs w:val="18"/>
        </w:rPr>
        <w:t>jurídica</w:t>
      </w:r>
    </w:p>
    <w:p w14:paraId="0D964B82" w14:textId="77777777" w:rsidR="007B162C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del inglés o algún otro idioma?</w:t>
      </w:r>
    </w:p>
    <w:p w14:paraId="59DB829B" w14:textId="77777777" w:rsidR="00467CD3" w:rsidRDefault="00467CD3" w:rsidP="00467CD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Grado de dominio del idioma inglés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tag w:val="Grado de Dominio Ingles"/>
        <w:id w:val="539446"/>
        <w:placeholder>
          <w:docPart w:val="232F1B2A86F7458F9243758B25DB1D10"/>
        </w:placeholder>
        <w:dropDownList>
          <w:listItem w:displayText="No requerido" w:value="No requerido"/>
          <w:listItem w:displayText="Desempeño básico" w:value="Desempeño básico"/>
          <w:listItem w:displayText="Leer" w:value="Leer"/>
          <w:listItem w:displayText="Hablar y comprender" w:value="Hablar y comprender"/>
          <w:listItem w:displayText="Dominar" w:value="Dominar"/>
        </w:dropDownList>
      </w:sdtPr>
      <w:sdtEndPr/>
      <w:sdtContent>
        <w:p w14:paraId="552E5FFB" w14:textId="77777777" w:rsidR="007B162C" w:rsidRDefault="00387969" w:rsidP="00467CD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No requerido</w:t>
          </w:r>
        </w:p>
      </w:sdtContent>
    </w:sdt>
    <w:p w14:paraId="6F24FAB2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¿La ejecución del puesto requiere del conocimiento de manejo de computadora?</w:t>
      </w:r>
    </w:p>
    <w:p w14:paraId="78B268AF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conocimientos de computación.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53"/>
        <w:placeholder>
          <w:docPart w:val="5F4EE295968B40AF9E40D852F9B422D4"/>
        </w:placeholder>
        <w:dropDownList>
          <w:listItem w:displayText="No necesita / No usa" w:value="No necesita / No usa"/>
          <w:listItem w:displayText="Ingresar / capturar datos. Manejo de operaciones básicas de impresión / guarda" w:value="Ingresar / capturar datos. Manejo de operaciones básicas de impresión / guarda"/>
          <w:listItem w:displayText="Operar los paquetes / Armar cuadros de datos / Formatear documentos" w:value="Operar los paquetes / Armar cuadros de datos / Formatear documentos"/>
          <w:listItem w:displayText="Uso amplio de los menús de funciones" w:value="Uso amplio de los menús de funciones"/>
          <w:listItem w:displayText="Operación avanzada / Programación de funciones / de Macros (Nivel usuario)" w:value="Operación avanzada / Programación de funciones / de Macros (Nivel usuario)"/>
        </w:dropDownList>
      </w:sdtPr>
      <w:sdtEndPr/>
      <w:sdtContent>
        <w:p w14:paraId="6F6702AC" w14:textId="77777777" w:rsidR="002B4AA2" w:rsidRDefault="0044055D" w:rsidP="002B4AA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/>
              <w:bCs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Operar los paquetes / Armar cuadros de datos / Formatear documentos</w:t>
          </w:r>
        </w:p>
      </w:sdtContent>
    </w:sdt>
    <w:p w14:paraId="5DDE7F7D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¿Qué nivel de habilidad de trato con personas requiere el puesto?</w:t>
      </w:r>
    </w:p>
    <w:p w14:paraId="3BCDB3C1" w14:textId="77777777" w:rsidR="007B162C" w:rsidRDefault="007B162C" w:rsidP="007B162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Habilidad de trato con personas.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59"/>
        <w:placeholder>
          <w:docPart w:val="DA119730BAE94467A7A1B2F66FEA03FE"/>
        </w:placeholder>
        <w:dropDownList>
          <w:listItem w:displayText="Cortesía Normal" w:value="Cortesía Normal"/>
          <w:listItem w:displayText="Comunica/Influye/Induce" w:value="Comunica/Influye/Induce"/>
          <w:listItem w:displayText="Negocia/Convence" w:value="Negocia/Convence"/>
          <w:listItem w:displayText="Líder/Negociación compleja" w:value="Líder/Negociación compleja"/>
        </w:dropDownList>
      </w:sdtPr>
      <w:sdtEndPr/>
      <w:sdtContent>
        <w:p w14:paraId="5D75C8AE" w14:textId="79868C7D" w:rsidR="007B162C" w:rsidRDefault="00EE662C" w:rsidP="007B162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Comunica/Influye/Induce</w:t>
          </w:r>
        </w:p>
      </w:sdtContent>
    </w:sdt>
    <w:p w14:paraId="0AA0A5B0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nivel de la responsabilidad gerencial necesaria?</w:t>
      </w:r>
    </w:p>
    <w:p w14:paraId="500108AF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Nivel de responsabilidad gerencial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64"/>
        <w:placeholder>
          <w:docPart w:val="4DF1E03AD3534654A8600B28BC5CCA9C"/>
        </w:placeholder>
        <w:dropDownList>
          <w:listItem w:value="Elija un elemento."/>
          <w:listItem w:displayText="No necesaria" w:value="No necesaria"/>
          <w:listItem w:displayText="Coordinación eventual de grupos pequeños y/o de actividades muy relacionadas" w:value="Coordinación eventual de grupos pequeños y/o de actividades muy relacionadas"/>
          <w:listItem w:displayText="Coordinación frecuente de grupos y actividades algo variadas" w:value="Coordinación frecuente de grupos y actividades algo variadas"/>
          <w:listItem w:displayText="Integración de uno o varios Departamentos de una Dirección /Área" w:value="Integración de uno o varios Departamentos de una Dirección /Área"/>
          <w:listItem w:displayText="Integración de todas las funciones de una Unidad principal" w:value="Integración de todas las funciones de una Unidad principal"/>
          <w:listItem w:displayText="Integración de varias Unidades /Áreas funcionales de una Dependencia / Secretaría" w:value="Integración de varias Unidades /Áreas funcionales de una Dependencia / Secretaría"/>
          <w:listItem w:displayText="Integración de todas las áreas de una Secretaría" w:value="Integración de todas las áreas de una Secretaría"/>
          <w:listItem w:displayText="Integración de todas las dependencias del Poder Ejecutivo del Estado" w:value="Integración de todas las dependencias del Poder Ejecutivo del Estado"/>
        </w:dropDownList>
      </w:sdtPr>
      <w:sdtEndPr/>
      <w:sdtContent>
        <w:p w14:paraId="52B700CF" w14:textId="5F1CB767" w:rsidR="008F4088" w:rsidRDefault="00EE662C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No necesaria</w:t>
          </w:r>
        </w:p>
      </w:sdtContent>
    </w:sdt>
    <w:p w14:paraId="51A6D9DE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¿Cuál es el resultado esencial del puesto?</w:t>
      </w:r>
    </w:p>
    <w:p w14:paraId="0900FD3B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El resultado esencial del puesto y el resultado secundario más importante.</w:t>
      </w:r>
    </w:p>
    <w:p w14:paraId="05FF8346" w14:textId="3E38AAD9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36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En primer lugar: </w:t>
      </w:r>
      <w:sdt>
        <w:sdtPr>
          <w:rPr>
            <w:rFonts w:ascii="Century Gothic" w:hAnsi="Century Gothic" w:cs="Century Gothic"/>
            <w:sz w:val="18"/>
            <w:szCs w:val="18"/>
          </w:rPr>
          <w:id w:val="539475"/>
          <w:placeholder>
            <w:docPart w:val="19BD3617853C407EB720A85337B85D0B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357728">
            <w:rPr>
              <w:rFonts w:ascii="Century Gothic" w:hAnsi="Century Gothic" w:cs="Century Gothic"/>
              <w:sz w:val="18"/>
              <w:szCs w:val="18"/>
            </w:rPr>
            <w:t>Asesorar</w:t>
          </w:r>
        </w:sdtContent>
      </w:sdt>
      <w:r>
        <w:rPr>
          <w:rFonts w:ascii="Century Gothic" w:hAnsi="Century Gothic" w:cs="Century Gothic"/>
          <w:sz w:val="18"/>
          <w:szCs w:val="18"/>
        </w:rPr>
        <w:br/>
        <w:t xml:space="preserve">En segundo lugar:  </w:t>
      </w:r>
      <w:sdt>
        <w:sdtPr>
          <w:rPr>
            <w:rFonts w:ascii="Century Gothic" w:hAnsi="Century Gothic" w:cs="Century Gothic"/>
            <w:sz w:val="18"/>
            <w:szCs w:val="18"/>
          </w:rPr>
          <w:id w:val="539482"/>
          <w:placeholder>
            <w:docPart w:val="59327C24A25646E5BBF78CC097858CA2"/>
          </w:placeholder>
          <w:dropDownList>
            <w:listItem w:displayText="Servir" w:value="Servir"/>
            <w:listItem w:displayText="Administrar / Coordinar" w:value="Administrar / Coordinar"/>
            <w:listItem w:displayText="Asesorar" w:value="Asesorar"/>
            <w:listItem w:displayText="Controlar" w:value="Controlar"/>
            <w:listItem w:displayText="Custodiar" w:value="Custodiar"/>
            <w:listItem w:displayText="Registrar" w:value="Registrar"/>
            <w:listItem w:displayText="Ejecutar" w:value="Ejecutar"/>
          </w:dropDownList>
        </w:sdtPr>
        <w:sdtEndPr/>
        <w:sdtContent>
          <w:r w:rsidR="00FA6713">
            <w:rPr>
              <w:rFonts w:ascii="Century Gothic" w:hAnsi="Century Gothic" w:cs="Century Gothic"/>
              <w:sz w:val="18"/>
              <w:szCs w:val="18"/>
            </w:rPr>
            <w:t>Ejecutar</w:t>
          </w:r>
        </w:sdtContent>
      </w:sdt>
    </w:p>
    <w:p w14:paraId="118F1214" w14:textId="77777777" w:rsidR="00B17E61" w:rsidRDefault="00B17E61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</w:p>
    <w:p w14:paraId="365BC8CE" w14:textId="779E5E28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lastRenderedPageBreak/>
        <w:t>En relación al servicio a la comunidad y a los objetivos sociales y políticos del Gobierno del Estado, su puesto:</w:t>
      </w:r>
    </w:p>
    <w:p w14:paraId="7A335F66" w14:textId="77777777" w:rsidR="008F4088" w:rsidRPr="008F4088" w:rsidRDefault="008F4088" w:rsidP="008F4088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 w:rsidRPr="008F4088">
        <w:rPr>
          <w:rFonts w:ascii="Century Gothic" w:hAnsi="Century Gothic" w:cs="Century Gothic"/>
          <w:i/>
          <w:iCs/>
          <w:sz w:val="18"/>
          <w:szCs w:val="18"/>
        </w:rPr>
        <w:t>Orientación del puesto.</w:t>
      </w:r>
    </w:p>
    <w:p w14:paraId="1FDFC0B8" w14:textId="77777777" w:rsidR="008F4088" w:rsidRDefault="008F4088" w:rsidP="008F4088">
      <w:pPr>
        <w:widowControl w:val="0"/>
        <w:tabs>
          <w:tab w:val="left" w:pos="530"/>
          <w:tab w:val="left" w:pos="990"/>
          <w:tab w:val="right" w:pos="1670"/>
          <w:tab w:val="left" w:pos="1740"/>
        </w:tabs>
        <w:autoSpaceDE w:val="0"/>
        <w:autoSpaceDN w:val="0"/>
        <w:adjustRightInd w:val="0"/>
        <w:spacing w:before="3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483"/>
        <w:placeholder>
          <w:docPart w:val="0320ED67F63544D49831ECABCBD5740B"/>
        </w:placeholder>
        <w:dropDownList>
          <w:listItem w:displayText="Apoya el logro de los mismos, aunque el efecto de sus acciones es lejano" w:value="Apoya el logro de los mismos, aunque el efecto de sus acciones es lejano"/>
          <w:listItem w:displayText="Realiza acciones con efecto claro sobre alguna parte de los mismos" w:value="Realiza acciones con efecto claro sobre alguna parte de los mismos"/>
          <w:listItem w:displayText="Impacta objetivos importantes, aunque no a nivel global de la acción del gobierno" w:value="Impacta objetivos importantes, aunque no a nivel global de la acción del gobierno"/>
          <w:listItem w:displayText="Responsable de decisiones y negociaciones de efecto político y social crítico" w:value="Responsable de decisiones y negociaciones de efecto político y social crítico"/>
        </w:dropDownList>
      </w:sdtPr>
      <w:sdtEndPr/>
      <w:sdtContent>
        <w:p w14:paraId="65F125A3" w14:textId="77777777" w:rsidR="008F4088" w:rsidRPr="00F62CCE" w:rsidRDefault="00357728" w:rsidP="008F4088">
          <w:pPr>
            <w:widowControl w:val="0"/>
            <w:tabs>
              <w:tab w:val="left" w:pos="530"/>
              <w:tab w:val="left" w:pos="990"/>
              <w:tab w:val="right" w:pos="1670"/>
              <w:tab w:val="left" w:pos="1740"/>
            </w:tabs>
            <w:autoSpaceDE w:val="0"/>
            <w:autoSpaceDN w:val="0"/>
            <w:adjustRightInd w:val="0"/>
            <w:spacing w:before="30" w:after="0" w:line="240" w:lineRule="auto"/>
            <w:rPr>
              <w:rFonts w:ascii="Century Gothic" w:hAnsi="Century Gothic" w:cs="Century Gothic"/>
              <w:b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Realiza acciones con efecto claro sobre alguna parte de los mismos</w:t>
          </w:r>
        </w:p>
      </w:sdtContent>
    </w:sdt>
    <w:p w14:paraId="6F3DD366" w14:textId="45ED02D2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Manejo de personal requerido</w:t>
      </w:r>
    </w:p>
    <w:p w14:paraId="31E3F38E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Número de personas a cargo del titular del puesto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88"/>
        <w:placeholder>
          <w:docPart w:val="422D2BB5AA4B4BDA84B69E8BDE9536D1"/>
        </w:placeholder>
        <w:dropDownList>
          <w:listItem w:displayText="Ninguna" w:value="Ninguna"/>
          <w:listItem w:displayText="1 a 5" w:value="1 a 5"/>
          <w:listItem w:displayText="6 a 10" w:value="6 a 10"/>
          <w:listItem w:displayText="11 a 20" w:value="11 a 20"/>
          <w:listItem w:displayText="21 a 50" w:value="21 a 50"/>
          <w:listItem w:displayText="51 a 100" w:value="51 a 100"/>
          <w:listItem w:displayText="101 a 500" w:value="101 a 500"/>
          <w:listItem w:displayText="501 a 1000" w:value="501 a 1000"/>
          <w:listItem w:displayText="1,001 a 2,000" w:value="1,001 a 2,000"/>
          <w:listItem w:displayText="Más de 2,000" w:value="Más de 2,000"/>
        </w:dropDownList>
      </w:sdtPr>
      <w:sdtEndPr/>
      <w:sdtContent>
        <w:p w14:paraId="11036009" w14:textId="77777777" w:rsidR="008F4088" w:rsidRDefault="00531A1C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Ninguna</w:t>
          </w:r>
        </w:p>
      </w:sdtContent>
    </w:sdt>
    <w:p w14:paraId="4987FDC1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Recursos financieros a su cargo</w:t>
      </w:r>
    </w:p>
    <w:p w14:paraId="011EAFB5" w14:textId="77777777" w:rsidR="008F4088" w:rsidRDefault="008F4088" w:rsidP="008F4088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(M = 000; MM = 000,000 de pesos anuales)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499"/>
        <w:placeholder>
          <w:docPart w:val="C21A73E5A9F24002BDCA7FD9628CB18E"/>
        </w:placeholder>
        <w:dropDownList>
          <w:listItem w:displayText="Ninguno (No tiene incidencia evidenciable)" w:value="Ninguno (No tiene incidencia evidenciable)"/>
          <w:listItem w:displayText="Menos de 100 Mil pesos (Montos menores, no cuantificables, pero evidenciable)" w:value="Menos de 100 Mil pesos (Montos menores, no cuantificables, pero evidenciable)"/>
          <w:listItem w:displayText="101 a 500 Mil pesos" w:value="101 a 500 Mil pesos"/>
          <w:listItem w:displayText="501 Mil  a 1 Millón de pesos" w:value="501 Mil  a 1 Millón de pesos"/>
          <w:listItem w:displayText="1 a 10 Millones" w:value="1 a 10 Millones"/>
          <w:listItem w:displayText="11 a 50 Millones" w:value="11 a 50 Millones"/>
          <w:listItem w:displayText="51 a 100 Millones" w:value="51 a 100 Millones"/>
          <w:listItem w:displayText="101 a 300 Millones" w:value="101 a 300 Millones"/>
          <w:listItem w:displayText="301 A 500 Millones" w:value="301 A 500 Millones"/>
          <w:listItem w:displayText="501 a 1,000 Millones" w:value="501 a 1,000 Millones"/>
          <w:listItem w:displayText="1,001 a 2,000 Millones" w:value="1,001 a 2,000 Millones"/>
          <w:listItem w:displayText="2,001 a 5,000 Millones" w:value="2,001 a 5,000 Millones"/>
          <w:listItem w:displayText="Más de 5000 Millones" w:value="Más de 5000 Millones"/>
        </w:dropDownList>
      </w:sdtPr>
      <w:sdtEndPr/>
      <w:sdtContent>
        <w:p w14:paraId="11475706" w14:textId="77777777" w:rsidR="008F4088" w:rsidRDefault="00531A1C" w:rsidP="008F4088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Ninguno (No tiene incidencia evidenciable)</w:t>
          </w:r>
        </w:p>
      </w:sdtContent>
    </w:sdt>
    <w:p w14:paraId="78E2315B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¿Si maneja recursos financieros, su responsabilidad sobre ellos es?</w:t>
      </w:r>
    </w:p>
    <w:p w14:paraId="188C73E6" w14:textId="77777777" w:rsidR="003463A3" w:rsidRDefault="003463A3" w:rsidP="003463A3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i/>
          <w:iCs/>
          <w:sz w:val="18"/>
          <w:szCs w:val="18"/>
        </w:rPr>
      </w:pPr>
      <w:r>
        <w:rPr>
          <w:rFonts w:ascii="Century Gothic" w:hAnsi="Century Gothic" w:cs="Century Gothic"/>
          <w:i/>
          <w:iCs/>
          <w:sz w:val="18"/>
          <w:szCs w:val="18"/>
        </w:rPr>
        <w:t>Tipo de responsabilidad sobre los recursos financieros que maneja.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1"/>
        <w:placeholder>
          <w:docPart w:val="DefaultPlaceholder_22675704"/>
        </w:placeholder>
        <w:dropDownList>
          <w:listItem w:displayText="Ninguna" w:value="Ninguna"/>
          <w:listItem w:displayText="Custodiarlos /Registrarlos / Posibilidades lejanas de eficientar la cifra de referencia" w:value="Custodiarlos /Registrarlos / Posibilidades lejanas de eficientar la cifra de referencia"/>
          <w:listItem w:displayText="Controlarlos/ Administrarlos / Apoyo a su eficiencia / Posibilidades reales de eficientamiento importante a la cifra de referencia" w:value="Controlarlos/ Administrarlos / Apoyo a su eficiencia / Posibilidades reales de eficientamiento importante a la cifra de referencia"/>
          <w:listItem w:displayText="Autorizarlos bajo presupuesto propio / Responsable del Valor Agregado de los mismos" w:value="Autorizarlos bajo presupuesto propio / Responsable del Valor Agregado de los mismos"/>
        </w:dropDownList>
      </w:sdtPr>
      <w:sdtEndPr/>
      <w:sdtContent>
        <w:p w14:paraId="5F46F5C6" w14:textId="77777777" w:rsidR="00596DDC" w:rsidRDefault="00531A1C" w:rsidP="003463A3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Ninguna</w:t>
          </w:r>
        </w:p>
      </w:sdtContent>
    </w:sdt>
    <w:p w14:paraId="404FA81D" w14:textId="77777777" w:rsidR="00596DDC" w:rsidRDefault="00596DDC" w:rsidP="00596DDC">
      <w:pPr>
        <w:widowControl w:val="0"/>
        <w:tabs>
          <w:tab w:val="left" w:pos="5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t>Tipo de Análisis Predominante</w:t>
      </w:r>
    </w:p>
    <w:sdt>
      <w:sdtPr>
        <w:rPr>
          <w:rFonts w:ascii="Century Gothic" w:hAnsi="Century Gothic" w:cs="Century Gothic"/>
          <w:i/>
          <w:iCs/>
          <w:sz w:val="18"/>
          <w:szCs w:val="18"/>
        </w:rPr>
        <w:id w:val="539527"/>
        <w:placeholder>
          <w:docPart w:val="DefaultPlaceholder_22675704"/>
        </w:placeholder>
        <w:dropDownList>
          <w:listItem w:displayText="Variantes mínimas; hechos bien conocidos y relacionables" w:value="Variantes mínimas; hechos bien conocidos y relacionables"/>
          <w:listItem w:displayText="Algunas variantes y modalidades controladas; Se compara, se eligen soluciones" w:value="Algunas variantes y modalidades controladas; Se compara, se eligen soluciones"/>
          <w:listItem w:displayText="Variantes: Identifica elementos relevantes y los pondera para elegir una opción" w:value="Variantes: Identifica elementos relevantes y los pondera para elegir una opción"/>
          <w:listItem w:displayText="Variantes amplias. Hechos poco repetitivos que forzan el análisis para elegir opciones" w:value="Variantes amplias. Hechos poco repetitivos que forzan el análisis para elegir opciones"/>
          <w:listItem w:displayText="Variantes amplias. Hechos poco repetitivos que demandan proponer nuevas soluciones" w:value="Variantes amplias. Hechos poco repetitivos que demandan proponer nuevas soluciones"/>
          <w:listItem w:displayText="Variantes amplias. Debe generar propuestas creativas / innovadoras" w:value="Variantes amplias. Debe generar propuestas creativas / innovadoras"/>
          <w:listItem w:displayText="Situaciones muy complejas que demandan pensamiento especulativo y de alto contenido original" w:value="Situaciones muy complejas que demandan pensamiento especulativo y de alto contenido original"/>
          <w:listItem w:displayText="Se parte de hechos / situaciones con muy vaga definición. Se requiere pensamiento abstracto y muy original. Desarrolla bases para nuevos paradigmas" w:value="Se parte de hechos / situaciones con muy vaga definición. Se requiere pensamiento abstracto y muy original. Desarrolla bases para nuevos paradigmas"/>
        </w:dropDownList>
      </w:sdtPr>
      <w:sdtEndPr/>
      <w:sdtContent>
        <w:p w14:paraId="4AF12BB0" w14:textId="77777777" w:rsidR="00596DDC" w:rsidRDefault="00357728" w:rsidP="00596DDC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i/>
              <w:iCs/>
              <w:sz w:val="18"/>
              <w:szCs w:val="18"/>
            </w:rPr>
          </w:pPr>
          <w:r>
            <w:rPr>
              <w:rFonts w:ascii="Century Gothic" w:hAnsi="Century Gothic" w:cs="Century Gothic"/>
              <w:i/>
              <w:iCs/>
              <w:sz w:val="18"/>
              <w:szCs w:val="18"/>
            </w:rPr>
            <w:t>Variantes amplias. Hechos poco repetitivos que forzan el análisis para elegir opciones</w:t>
          </w:r>
        </w:p>
      </w:sdtContent>
    </w:sdt>
    <w:p w14:paraId="2125DFE6" w14:textId="77777777" w:rsidR="008B6EFD" w:rsidRPr="00B21C12" w:rsidRDefault="00596DDC" w:rsidP="00B21C12">
      <w:pPr>
        <w:widowControl w:val="0"/>
        <w:tabs>
          <w:tab w:val="left" w:pos="53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  <w:sz w:val="18"/>
          <w:szCs w:val="18"/>
        </w:rPr>
      </w:pPr>
      <w:r w:rsidRPr="00BB263C">
        <w:rPr>
          <w:rFonts w:ascii="Century Gothic" w:hAnsi="Century Gothic" w:cs="Century Gothic"/>
          <w:b/>
          <w:bCs/>
          <w:sz w:val="18"/>
          <w:szCs w:val="18"/>
        </w:rPr>
        <w:t>Marco de actuación y supervisión recibida</w:t>
      </w:r>
    </w:p>
    <w:sdt>
      <w:sdtPr>
        <w:rPr>
          <w:rFonts w:ascii="Century Gothic" w:hAnsi="Century Gothic" w:cs="Century Gothic"/>
          <w:bCs/>
          <w:i/>
          <w:sz w:val="18"/>
          <w:szCs w:val="18"/>
        </w:rPr>
        <w:id w:val="539540"/>
        <w:placeholder>
          <w:docPart w:val="ED80154B8C4E428A85DA495D70A55375"/>
        </w:placeholder>
        <w:dropDownList>
          <w:listItem w:displayText="Instrucciones precisas y detalladas en tareas simples; la supervisión recibida es directa." w:value="Instrucciones precisas y detalladas en tareas simples; la supervisión recibida es directa."/>
          <w:listItem w:displayText="Rutinas sencillas e instrucciones generales. Se revisan sus resultados dentro de la jornada o en intervalos de pocas horas." w:value="Rutinas sencillas e instrucciones generales. Se revisan sus resultados dentro de la jornada o en intervalos de pocas horas."/>
          <w:listItem w:displayText="Rutinas relativamente complejas bajo prácticas estandarizadas y/o procedimientos establecidos. Por lo general, los resultados del puesto se revisan al final de la jornada ó en períodos cortos." w:value="Rutinas relativamente complejas bajo prácticas estandarizadas y/o procedimientos establecidos. Por lo general, los resultados del puesto se revisan al final de la jornada ó en períodos cortos."/>
          <w:listItem w:displayText="Procedimientos e instrucciones generales. Puede ordenar la secuencia pero no cambiar los procedimientos. Los períodos de supervisión pueden ocurrir en el término de varios días." w:value="Procedimientos e instrucciones generales. Puede ordenar la secuencia pero no cambiar los procedimientos. Los períodos de supervisión pueden ocurrir en el término de varios días."/>
          <w:listItem w:displayText="Programas establecidos / procedimientos amplios. El titular toma las decisiones para que los resultados se logren, corrigiendo desviaciones y destrabando obstáculos. Aunque informa con frecuencia, sus resultados son evaluables en períodos de pocas semanas." w:value="Programas establecidos / procedimientos amplios. El titular toma las decisiones para que los resultados se logren, corrigiendo desviaciones y destrabando obstáculos. Aunque informa con frecuencia, sus resultados son evaluables en períodos de pocas semanas."/>
          <w:listItem w:displayText="Objetivos / resultados operacionales. El titular define los planes y programas para ejecutarlos y los maneja dentro de políticas, estrategias, tácticas y presupuestos aprobados. La supervisión recibida es de tipo gerencial, y es evaluado en sus avances en " w:value="Objetivos / resultados operacionales. El titular define los planes y programas para ejecutarlos y los maneja dentro de políticas, estrategias, tácticas y presupuestos aprobados. La supervisión recibida es de tipo gerencial, y es evaluado en sus avances en "/>
          <w:listItem w:displayText="Metas. En el marco de los Planes de gobierno y de los lineamientos del Gobernador, el titular define los programas genéricos para alguna área / Unidad principal, y establece las tácticas para su manejo. La supervisión recibida es holgada. Sus resultados se" w:value="Metas. En el marco de los Planes de gobierno y de los lineamientos del Gobernador, el titular define los programas genéricos para alguna área / Unidad principal, y establece las tácticas para su manejo. La supervisión recibida es holgada. Sus resultados se"/>
          <w:listItem w:displayText="Metas genéricas. Establece los lineamientos estratégicos para el alcance del Plan de Gobierno en la Dependencia a su cargo y define y aprueba los programas generales necesarios para el logro de dichas metas. Sus resultados son evaluables en períodos más al" w:value="Metas genéricas. Establece los lineamientos estratégicos para el alcance del Plan de Gobierno en la Dependencia a su cargo y define y aprueba los programas generales necesarios para el logro de dichas metas. Sus resultados son evaluables en períodos más al"/>
          <w:listItem w:displayText="Misión organizacional. Corresponde al Primer Ejecutivo de la Entidad. Dentro de sus atribuciones, está el modificar el objetivo social y político del Plan de Gobierno e instrumentos de ejecución asociados." w:value="Misión organizacional. Corresponde al Primer Ejecutivo de la Entidad. Dentro de sus atribuciones, está el modificar el objetivo social y político del Plan de Gobierno e instrumentos de ejecución asociados."/>
        </w:dropDownList>
      </w:sdtPr>
      <w:sdtEndPr/>
      <w:sdtContent>
        <w:p w14:paraId="450B2FAE" w14:textId="77777777" w:rsidR="00B21C12" w:rsidRPr="00B21C12" w:rsidRDefault="00357728" w:rsidP="00B21C12">
          <w:pPr>
            <w:widowControl w:val="0"/>
            <w:tabs>
              <w:tab w:val="left" w:pos="540"/>
            </w:tabs>
            <w:autoSpaceDE w:val="0"/>
            <w:autoSpaceDN w:val="0"/>
            <w:adjustRightInd w:val="0"/>
            <w:spacing w:before="280" w:after="0" w:line="240" w:lineRule="auto"/>
            <w:rPr>
              <w:rFonts w:ascii="Century Gothic" w:hAnsi="Century Gothic" w:cs="Century Gothic"/>
              <w:bCs/>
              <w:i/>
              <w:sz w:val="18"/>
              <w:szCs w:val="18"/>
            </w:rPr>
          </w:pPr>
          <w:r>
            <w:rPr>
              <w:rFonts w:ascii="Century Gothic" w:hAnsi="Century Gothic" w:cs="Century Gothic"/>
              <w:bCs/>
              <w:i/>
              <w:sz w:val="18"/>
              <w:szCs w:val="18"/>
            </w:rPr>
            <w:t>Programas establecidos / procedimientos amplios. El titular toma las decisiones para que los resultados se logren, corrigiendo desviaciones y destrabando obstáculos. Aunque informa con frecuencia, sus resultados son evaluables en períodos de pocas semanas.</w:t>
          </w:r>
        </w:p>
      </w:sdtContent>
    </w:sdt>
    <w:p w14:paraId="08BD325B" w14:textId="77777777" w:rsidR="00596DDC" w:rsidRDefault="00596DDC" w:rsidP="00596DDC">
      <w:pPr>
        <w:widowControl w:val="0"/>
        <w:tabs>
          <w:tab w:val="left" w:pos="40"/>
        </w:tabs>
        <w:autoSpaceDE w:val="0"/>
        <w:autoSpaceDN w:val="0"/>
        <w:adjustRightInd w:val="0"/>
        <w:spacing w:before="280" w:after="0" w:line="240" w:lineRule="auto"/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t>DATOS DE APROBACIÓN</w:t>
      </w:r>
    </w:p>
    <w:p w14:paraId="5D418A6C" w14:textId="77777777" w:rsidR="00193809" w:rsidRPr="004D2527" w:rsidRDefault="00193809" w:rsidP="00193809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Información provista por:                                                      </w:t>
      </w:r>
      <w:r w:rsidRPr="004D2527">
        <w:rPr>
          <w:rFonts w:ascii="Century Gothic" w:hAnsi="Century Gothic" w:cs="Century Gothic"/>
          <w:sz w:val="18"/>
          <w:szCs w:val="18"/>
        </w:rPr>
        <w:t>Información aprobada por:</w:t>
      </w:r>
    </w:p>
    <w:p w14:paraId="3668485F" w14:textId="77777777" w:rsidR="00596DDC" w:rsidRDefault="00596DDC" w:rsidP="00596DDC">
      <w:pPr>
        <w:widowControl w:val="0"/>
        <w:tabs>
          <w:tab w:val="left" w:pos="40"/>
          <w:tab w:val="left" w:pos="5440"/>
        </w:tabs>
        <w:autoSpaceDE w:val="0"/>
        <w:autoSpaceDN w:val="0"/>
        <w:adjustRightInd w:val="0"/>
        <w:spacing w:before="231" w:after="0" w:line="240" w:lineRule="auto"/>
        <w:rPr>
          <w:rFonts w:ascii="Century Gothic" w:hAnsi="Century Gothic" w:cs="Century Gothic"/>
          <w:sz w:val="18"/>
          <w:szCs w:val="18"/>
        </w:rPr>
      </w:pPr>
    </w:p>
    <w:tbl>
      <w:tblPr>
        <w:tblStyle w:val="Tablaconcuadrcula"/>
        <w:tblW w:w="90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0"/>
        <w:gridCol w:w="1134"/>
        <w:gridCol w:w="3544"/>
      </w:tblGrid>
      <w:tr w:rsidR="00596DDC" w14:paraId="6987FA03" w14:textId="77777777" w:rsidTr="00596DDC">
        <w:tc>
          <w:tcPr>
            <w:tcW w:w="1134" w:type="dxa"/>
          </w:tcPr>
          <w:p w14:paraId="59AD3702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6524210A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46A41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Nombre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483D0F7D" w14:textId="77777777" w:rsidR="00596DDC" w:rsidRDefault="00596DDC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</w:p>
        </w:tc>
      </w:tr>
      <w:tr w:rsidR="00596DDC" w14:paraId="15F4F009" w14:textId="77777777" w:rsidTr="00596DDC">
        <w:tc>
          <w:tcPr>
            <w:tcW w:w="1134" w:type="dxa"/>
          </w:tcPr>
          <w:p w14:paraId="208F297F" w14:textId="77777777" w:rsidR="00596DDC" w:rsidRDefault="004168BD" w:rsidP="00596DDC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</w:tcPr>
          <w:p w14:paraId="2F37AFE6" w14:textId="72E28CE7" w:rsidR="00596DDC" w:rsidRPr="003C073D" w:rsidRDefault="004D2BE9" w:rsidP="00FA6713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Jefe de</w:t>
            </w:r>
            <w:r w:rsidR="001E7E86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Departamento </w:t>
            </w:r>
            <w:r w:rsidR="00FA6713">
              <w:rPr>
                <w:rFonts w:ascii="Century Gothic" w:hAnsi="Century Gothic" w:cs="Century Gothic"/>
                <w:bCs/>
                <w:sz w:val="18"/>
                <w:szCs w:val="18"/>
              </w:rPr>
              <w:t>Jurídico</w:t>
            </w:r>
          </w:p>
        </w:tc>
        <w:tc>
          <w:tcPr>
            <w:tcW w:w="1134" w:type="dxa"/>
          </w:tcPr>
          <w:p w14:paraId="0663DE54" w14:textId="77777777" w:rsidR="00596DDC" w:rsidRDefault="004168BD" w:rsidP="00501397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jc w:val="center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  Cargo</w:t>
            </w:r>
            <w:r w:rsidR="00596DD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44" w:type="dxa"/>
          </w:tcPr>
          <w:p w14:paraId="4054F2D7" w14:textId="45CCFC41" w:rsidR="00596DDC" w:rsidRPr="003C073D" w:rsidRDefault="00357728" w:rsidP="00342D88">
            <w:pPr>
              <w:widowControl w:val="0"/>
              <w:tabs>
                <w:tab w:val="left" w:pos="40"/>
                <w:tab w:val="left" w:pos="5440"/>
              </w:tabs>
              <w:autoSpaceDE w:val="0"/>
              <w:autoSpaceDN w:val="0"/>
              <w:adjustRightInd w:val="0"/>
              <w:spacing w:before="231"/>
              <w:rPr>
                <w:rFonts w:ascii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Director(a) </w:t>
            </w:r>
            <w:r w:rsidR="00EE662C">
              <w:rPr>
                <w:rFonts w:ascii="Century Gothic" w:hAnsi="Century Gothic" w:cs="Century Gothic"/>
                <w:bCs/>
                <w:sz w:val="18"/>
                <w:szCs w:val="18"/>
              </w:rPr>
              <w:t>General</w:t>
            </w:r>
          </w:p>
        </w:tc>
      </w:tr>
    </w:tbl>
    <w:p w14:paraId="70A93925" w14:textId="77777777" w:rsidR="00596DDC" w:rsidRDefault="00596DDC" w:rsidP="00596DDC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autoSpaceDE w:val="0"/>
        <w:autoSpaceDN w:val="0"/>
        <w:adjustRightInd w:val="0"/>
        <w:spacing w:before="1280" w:after="0" w:line="240" w:lineRule="auto"/>
        <w:rPr>
          <w:rFonts w:ascii="Century Gothic" w:hAnsi="Century Gothic" w:cs="Century Gothic"/>
          <w:sz w:val="18"/>
          <w:szCs w:val="18"/>
        </w:rPr>
      </w:pPr>
    </w:p>
    <w:sectPr w:rsidR="00596DDC" w:rsidSect="009A652B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6BE28" w14:textId="77777777" w:rsidR="00F71730" w:rsidRDefault="00F71730" w:rsidP="0068032F">
      <w:pPr>
        <w:spacing w:after="0" w:line="240" w:lineRule="auto"/>
      </w:pPr>
      <w:r>
        <w:separator/>
      </w:r>
    </w:p>
  </w:endnote>
  <w:endnote w:type="continuationSeparator" w:id="0">
    <w:p w14:paraId="52BFA6BC" w14:textId="77777777" w:rsidR="00F71730" w:rsidRDefault="00F71730" w:rsidP="006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B1A2" w14:textId="4A8FCA2A" w:rsidR="004D2BE9" w:rsidRDefault="004D2BE9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b/>
      </w:rPr>
      <w:t xml:space="preserve">Jefe de </w:t>
    </w:r>
    <w:r w:rsidR="00FA6713">
      <w:rPr>
        <w:rFonts w:asciiTheme="majorHAnsi" w:hAnsiTheme="majorHAnsi"/>
        <w:b/>
      </w:rPr>
      <w:t xml:space="preserve">Departamento </w:t>
    </w:r>
    <w:r w:rsidR="00416763">
      <w:rPr>
        <w:rFonts w:asciiTheme="majorHAnsi" w:hAnsiTheme="majorHAnsi"/>
        <w:b/>
      </w:rPr>
      <w:t>Jurídic</w:t>
    </w:r>
    <w:r w:rsidR="00FA6713">
      <w:rPr>
        <w:rFonts w:asciiTheme="majorHAnsi" w:hAnsiTheme="majorHAnsi"/>
        <w:b/>
      </w:rPr>
      <w:t>o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507F52" w:rsidRPr="00507F52">
      <w:rPr>
        <w:rFonts w:asciiTheme="majorHAnsi" w:hAnsiTheme="majorHAnsi"/>
        <w:noProof/>
      </w:rPr>
      <w:t>4</w:t>
    </w:r>
    <w:r>
      <w:rPr>
        <w:rFonts w:asciiTheme="majorHAnsi" w:hAnsiTheme="majorHAnsi"/>
        <w:noProof/>
      </w:rPr>
      <w:fldChar w:fldCharType="end"/>
    </w:r>
  </w:p>
  <w:p w14:paraId="38C83CEA" w14:textId="77777777" w:rsidR="004D2BE9" w:rsidRDefault="004D2B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2C43" w14:textId="77777777" w:rsidR="00F71730" w:rsidRDefault="00F71730" w:rsidP="0068032F">
      <w:pPr>
        <w:spacing w:after="0" w:line="240" w:lineRule="auto"/>
      </w:pPr>
      <w:r>
        <w:separator/>
      </w:r>
    </w:p>
  </w:footnote>
  <w:footnote w:type="continuationSeparator" w:id="0">
    <w:p w14:paraId="402FC9A7" w14:textId="77777777" w:rsidR="00F71730" w:rsidRDefault="00F71730" w:rsidP="0068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31AD" w14:textId="6172CA90" w:rsidR="004D2BE9" w:rsidRDefault="00B17E61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D174425CC9EA4E39BCED7CBEDC55994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D2BE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es-MX"/>
          </w:rPr>
          <w:t>Fecha de Captura</w:t>
        </w:r>
      </w:sdtContent>
    </w:sdt>
    <w:r w:rsidR="004D2BE9"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3A72C486120A448B8A793F83871C129D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5-10-27T00:00:00Z">
          <w:dateFormat w:val="d 'de' MMMM 'de' yyyy"/>
          <w:lid w:val="es-ES"/>
          <w:storeMappedDataAs w:val="dateTime"/>
          <w:calendar w:val="gregorian"/>
        </w:date>
      </w:sdtPr>
      <w:sdtEndPr/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27 de octubre de 2025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D3C"/>
    <w:multiLevelType w:val="hybridMultilevel"/>
    <w:tmpl w:val="913C27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7F21"/>
    <w:multiLevelType w:val="hybridMultilevel"/>
    <w:tmpl w:val="FF3A18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1D01"/>
    <w:multiLevelType w:val="hybridMultilevel"/>
    <w:tmpl w:val="1CE270C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8660C2"/>
    <w:multiLevelType w:val="hybridMultilevel"/>
    <w:tmpl w:val="83249BA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20CB2"/>
    <w:multiLevelType w:val="hybridMultilevel"/>
    <w:tmpl w:val="AD8EB3CA"/>
    <w:lvl w:ilvl="0" w:tplc="A20C0DC6">
      <w:start w:val="3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3B54265"/>
    <w:multiLevelType w:val="hybridMultilevel"/>
    <w:tmpl w:val="E38293A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24EB3"/>
    <w:multiLevelType w:val="hybridMultilevel"/>
    <w:tmpl w:val="F53237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7278B"/>
    <w:multiLevelType w:val="hybridMultilevel"/>
    <w:tmpl w:val="71264546"/>
    <w:lvl w:ilvl="0" w:tplc="4A5E4F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1F4E1850"/>
    <w:multiLevelType w:val="hybridMultilevel"/>
    <w:tmpl w:val="E6FCD5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10CA1"/>
    <w:multiLevelType w:val="hybridMultilevel"/>
    <w:tmpl w:val="CB6469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6C94"/>
    <w:multiLevelType w:val="hybridMultilevel"/>
    <w:tmpl w:val="4AD072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11AE"/>
    <w:multiLevelType w:val="hybridMultilevel"/>
    <w:tmpl w:val="D54407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66F4A"/>
    <w:multiLevelType w:val="hybridMultilevel"/>
    <w:tmpl w:val="B34AD5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636C3"/>
    <w:multiLevelType w:val="hybridMultilevel"/>
    <w:tmpl w:val="4A9EF7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836CD"/>
    <w:multiLevelType w:val="hybridMultilevel"/>
    <w:tmpl w:val="4CE209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B12AF"/>
    <w:multiLevelType w:val="hybridMultilevel"/>
    <w:tmpl w:val="6F8E0B0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379C7"/>
    <w:multiLevelType w:val="hybridMultilevel"/>
    <w:tmpl w:val="2EBA0B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22F78"/>
    <w:multiLevelType w:val="hybridMultilevel"/>
    <w:tmpl w:val="932A5358"/>
    <w:lvl w:ilvl="0" w:tplc="08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8" w15:restartNumberingAfterBreak="0">
    <w:nsid w:val="55B26129"/>
    <w:multiLevelType w:val="hybridMultilevel"/>
    <w:tmpl w:val="4ACA99C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D62897"/>
    <w:multiLevelType w:val="hybridMultilevel"/>
    <w:tmpl w:val="C480E794"/>
    <w:lvl w:ilvl="0" w:tplc="1318C2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08" w:hanging="360"/>
      </w:pPr>
    </w:lvl>
    <w:lvl w:ilvl="2" w:tplc="080A001B" w:tentative="1">
      <w:start w:val="1"/>
      <w:numFmt w:val="lowerRoman"/>
      <w:lvlText w:val="%3."/>
      <w:lvlJc w:val="right"/>
      <w:pPr>
        <w:ind w:left="2828" w:hanging="180"/>
      </w:pPr>
    </w:lvl>
    <w:lvl w:ilvl="3" w:tplc="080A000F" w:tentative="1">
      <w:start w:val="1"/>
      <w:numFmt w:val="decimal"/>
      <w:lvlText w:val="%4."/>
      <w:lvlJc w:val="left"/>
      <w:pPr>
        <w:ind w:left="3548" w:hanging="360"/>
      </w:pPr>
    </w:lvl>
    <w:lvl w:ilvl="4" w:tplc="080A0019" w:tentative="1">
      <w:start w:val="1"/>
      <w:numFmt w:val="lowerLetter"/>
      <w:lvlText w:val="%5."/>
      <w:lvlJc w:val="left"/>
      <w:pPr>
        <w:ind w:left="4268" w:hanging="360"/>
      </w:pPr>
    </w:lvl>
    <w:lvl w:ilvl="5" w:tplc="080A001B" w:tentative="1">
      <w:start w:val="1"/>
      <w:numFmt w:val="lowerRoman"/>
      <w:lvlText w:val="%6."/>
      <w:lvlJc w:val="right"/>
      <w:pPr>
        <w:ind w:left="4988" w:hanging="180"/>
      </w:pPr>
    </w:lvl>
    <w:lvl w:ilvl="6" w:tplc="080A000F" w:tentative="1">
      <w:start w:val="1"/>
      <w:numFmt w:val="decimal"/>
      <w:lvlText w:val="%7."/>
      <w:lvlJc w:val="left"/>
      <w:pPr>
        <w:ind w:left="5708" w:hanging="360"/>
      </w:pPr>
    </w:lvl>
    <w:lvl w:ilvl="7" w:tplc="080A0019" w:tentative="1">
      <w:start w:val="1"/>
      <w:numFmt w:val="lowerLetter"/>
      <w:lvlText w:val="%8."/>
      <w:lvlJc w:val="left"/>
      <w:pPr>
        <w:ind w:left="6428" w:hanging="360"/>
      </w:pPr>
    </w:lvl>
    <w:lvl w:ilvl="8" w:tplc="080A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0" w15:restartNumberingAfterBreak="0">
    <w:nsid w:val="5F1A20E7"/>
    <w:multiLevelType w:val="hybridMultilevel"/>
    <w:tmpl w:val="AE64E6A6"/>
    <w:lvl w:ilvl="0" w:tplc="18AE41A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 w15:restartNumberingAfterBreak="0">
    <w:nsid w:val="6B9F71B4"/>
    <w:multiLevelType w:val="hybridMultilevel"/>
    <w:tmpl w:val="9EA6D1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C709F9"/>
    <w:multiLevelType w:val="hybridMultilevel"/>
    <w:tmpl w:val="83A48C48"/>
    <w:lvl w:ilvl="0" w:tplc="080A000F">
      <w:start w:val="1"/>
      <w:numFmt w:val="decimal"/>
      <w:lvlText w:val="%1."/>
      <w:lvlJc w:val="left"/>
      <w:pPr>
        <w:ind w:left="751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821977">
    <w:abstractNumId w:val="19"/>
  </w:num>
  <w:num w:numId="2" w16cid:durableId="452793988">
    <w:abstractNumId w:val="7"/>
  </w:num>
  <w:num w:numId="3" w16cid:durableId="1394739764">
    <w:abstractNumId w:val="8"/>
  </w:num>
  <w:num w:numId="4" w16cid:durableId="2099866494">
    <w:abstractNumId w:val="0"/>
  </w:num>
  <w:num w:numId="5" w16cid:durableId="1452170608">
    <w:abstractNumId w:val="2"/>
  </w:num>
  <w:num w:numId="6" w16cid:durableId="917521918">
    <w:abstractNumId w:val="14"/>
  </w:num>
  <w:num w:numId="7" w16cid:durableId="2080469783">
    <w:abstractNumId w:val="22"/>
  </w:num>
  <w:num w:numId="8" w16cid:durableId="1419981667">
    <w:abstractNumId w:val="13"/>
  </w:num>
  <w:num w:numId="9" w16cid:durableId="1380860739">
    <w:abstractNumId w:val="18"/>
  </w:num>
  <w:num w:numId="10" w16cid:durableId="636179643">
    <w:abstractNumId w:val="5"/>
  </w:num>
  <w:num w:numId="11" w16cid:durableId="1240823998">
    <w:abstractNumId w:val="15"/>
  </w:num>
  <w:num w:numId="12" w16cid:durableId="1297490000">
    <w:abstractNumId w:val="20"/>
  </w:num>
  <w:num w:numId="13" w16cid:durableId="1562980000">
    <w:abstractNumId w:val="4"/>
  </w:num>
  <w:num w:numId="14" w16cid:durableId="1357121268">
    <w:abstractNumId w:val="17"/>
  </w:num>
  <w:num w:numId="15" w16cid:durableId="88166233">
    <w:abstractNumId w:val="10"/>
  </w:num>
  <w:num w:numId="16" w16cid:durableId="1371539704">
    <w:abstractNumId w:val="6"/>
  </w:num>
  <w:num w:numId="17" w16cid:durableId="1303149331">
    <w:abstractNumId w:val="21"/>
  </w:num>
  <w:num w:numId="18" w16cid:durableId="2112385619">
    <w:abstractNumId w:val="16"/>
  </w:num>
  <w:num w:numId="19" w16cid:durableId="792285538">
    <w:abstractNumId w:val="11"/>
  </w:num>
  <w:num w:numId="20" w16cid:durableId="629433206">
    <w:abstractNumId w:val="3"/>
  </w:num>
  <w:num w:numId="21" w16cid:durableId="2092652691">
    <w:abstractNumId w:val="9"/>
  </w:num>
  <w:num w:numId="22" w16cid:durableId="660355664">
    <w:abstractNumId w:val="1"/>
  </w:num>
  <w:num w:numId="23" w16cid:durableId="175440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51"/>
    <w:rsid w:val="00003761"/>
    <w:rsid w:val="00006EF1"/>
    <w:rsid w:val="00016061"/>
    <w:rsid w:val="00044876"/>
    <w:rsid w:val="00046C3B"/>
    <w:rsid w:val="00053814"/>
    <w:rsid w:val="00054E31"/>
    <w:rsid w:val="0007300F"/>
    <w:rsid w:val="000B3045"/>
    <w:rsid w:val="000B7DAA"/>
    <w:rsid w:val="000D2148"/>
    <w:rsid w:val="0010290A"/>
    <w:rsid w:val="00102BBD"/>
    <w:rsid w:val="001146C1"/>
    <w:rsid w:val="00115DB2"/>
    <w:rsid w:val="001511EB"/>
    <w:rsid w:val="00167134"/>
    <w:rsid w:val="0017200E"/>
    <w:rsid w:val="00190C96"/>
    <w:rsid w:val="00193809"/>
    <w:rsid w:val="001B6D57"/>
    <w:rsid w:val="001C5D17"/>
    <w:rsid w:val="001E2135"/>
    <w:rsid w:val="001E4C73"/>
    <w:rsid w:val="001E7E86"/>
    <w:rsid w:val="00202A5C"/>
    <w:rsid w:val="00212675"/>
    <w:rsid w:val="002136D2"/>
    <w:rsid w:val="002226DD"/>
    <w:rsid w:val="002329C1"/>
    <w:rsid w:val="0023568C"/>
    <w:rsid w:val="00272361"/>
    <w:rsid w:val="002B4AA2"/>
    <w:rsid w:val="002C3F42"/>
    <w:rsid w:val="002C52EF"/>
    <w:rsid w:val="002D1F8E"/>
    <w:rsid w:val="002F763C"/>
    <w:rsid w:val="00342D88"/>
    <w:rsid w:val="00343B8F"/>
    <w:rsid w:val="003463A3"/>
    <w:rsid w:val="00346A71"/>
    <w:rsid w:val="00357728"/>
    <w:rsid w:val="00375047"/>
    <w:rsid w:val="00387969"/>
    <w:rsid w:val="003C073D"/>
    <w:rsid w:val="003C50B7"/>
    <w:rsid w:val="003D1BFD"/>
    <w:rsid w:val="003E4A62"/>
    <w:rsid w:val="003F3A05"/>
    <w:rsid w:val="00416763"/>
    <w:rsid w:val="004168BD"/>
    <w:rsid w:val="0044055D"/>
    <w:rsid w:val="0044679F"/>
    <w:rsid w:val="0045248D"/>
    <w:rsid w:val="00467CD3"/>
    <w:rsid w:val="004701CB"/>
    <w:rsid w:val="00474A4E"/>
    <w:rsid w:val="004A06B4"/>
    <w:rsid w:val="004A1886"/>
    <w:rsid w:val="004D2BE9"/>
    <w:rsid w:val="004F46F8"/>
    <w:rsid w:val="00501397"/>
    <w:rsid w:val="00507F52"/>
    <w:rsid w:val="005314F6"/>
    <w:rsid w:val="00531A1C"/>
    <w:rsid w:val="0056174E"/>
    <w:rsid w:val="00570B3E"/>
    <w:rsid w:val="00587D14"/>
    <w:rsid w:val="005967BF"/>
    <w:rsid w:val="00596DDC"/>
    <w:rsid w:val="005A70E6"/>
    <w:rsid w:val="005B37B7"/>
    <w:rsid w:val="005C0965"/>
    <w:rsid w:val="005D58BF"/>
    <w:rsid w:val="005E005B"/>
    <w:rsid w:val="005F1F14"/>
    <w:rsid w:val="00616618"/>
    <w:rsid w:val="0062351D"/>
    <w:rsid w:val="006254C6"/>
    <w:rsid w:val="006344F3"/>
    <w:rsid w:val="00635591"/>
    <w:rsid w:val="00647438"/>
    <w:rsid w:val="0065059D"/>
    <w:rsid w:val="00655703"/>
    <w:rsid w:val="006700E3"/>
    <w:rsid w:val="0068032F"/>
    <w:rsid w:val="006848CB"/>
    <w:rsid w:val="00687018"/>
    <w:rsid w:val="00687F2B"/>
    <w:rsid w:val="006D43C4"/>
    <w:rsid w:val="006D7D11"/>
    <w:rsid w:val="0070394D"/>
    <w:rsid w:val="007172D5"/>
    <w:rsid w:val="00717CF5"/>
    <w:rsid w:val="007239DF"/>
    <w:rsid w:val="007308F7"/>
    <w:rsid w:val="00741F0A"/>
    <w:rsid w:val="007569E2"/>
    <w:rsid w:val="00783274"/>
    <w:rsid w:val="007B162C"/>
    <w:rsid w:val="007D3003"/>
    <w:rsid w:val="007E1362"/>
    <w:rsid w:val="007F0C38"/>
    <w:rsid w:val="007F322E"/>
    <w:rsid w:val="00817409"/>
    <w:rsid w:val="008528CF"/>
    <w:rsid w:val="008564CA"/>
    <w:rsid w:val="008633CD"/>
    <w:rsid w:val="00873677"/>
    <w:rsid w:val="00893993"/>
    <w:rsid w:val="008B6EFD"/>
    <w:rsid w:val="008D0BD3"/>
    <w:rsid w:val="008E33AC"/>
    <w:rsid w:val="008E53FE"/>
    <w:rsid w:val="008F4088"/>
    <w:rsid w:val="00912293"/>
    <w:rsid w:val="00921869"/>
    <w:rsid w:val="00950179"/>
    <w:rsid w:val="00950DBB"/>
    <w:rsid w:val="00957C5E"/>
    <w:rsid w:val="009701BA"/>
    <w:rsid w:val="00973F30"/>
    <w:rsid w:val="00984B0E"/>
    <w:rsid w:val="009A1C1C"/>
    <w:rsid w:val="009A3C6E"/>
    <w:rsid w:val="009A652B"/>
    <w:rsid w:val="009C2ECB"/>
    <w:rsid w:val="009C612B"/>
    <w:rsid w:val="009E4014"/>
    <w:rsid w:val="009E7D30"/>
    <w:rsid w:val="00A02F0A"/>
    <w:rsid w:val="00A333D4"/>
    <w:rsid w:val="00A45295"/>
    <w:rsid w:val="00A90AB2"/>
    <w:rsid w:val="00AB0D64"/>
    <w:rsid w:val="00AC7D22"/>
    <w:rsid w:val="00AD0915"/>
    <w:rsid w:val="00AD1A67"/>
    <w:rsid w:val="00AD2C81"/>
    <w:rsid w:val="00AD3FF4"/>
    <w:rsid w:val="00AF3BE8"/>
    <w:rsid w:val="00B00DB2"/>
    <w:rsid w:val="00B127DE"/>
    <w:rsid w:val="00B12FBF"/>
    <w:rsid w:val="00B17E61"/>
    <w:rsid w:val="00B21C12"/>
    <w:rsid w:val="00B332CE"/>
    <w:rsid w:val="00B40EA5"/>
    <w:rsid w:val="00B8777B"/>
    <w:rsid w:val="00B87EB3"/>
    <w:rsid w:val="00BB263C"/>
    <w:rsid w:val="00BB3889"/>
    <w:rsid w:val="00BD0EF9"/>
    <w:rsid w:val="00BF4B96"/>
    <w:rsid w:val="00C12A8C"/>
    <w:rsid w:val="00C25AB6"/>
    <w:rsid w:val="00C42A89"/>
    <w:rsid w:val="00C51974"/>
    <w:rsid w:val="00C87F58"/>
    <w:rsid w:val="00C9570C"/>
    <w:rsid w:val="00CA1D00"/>
    <w:rsid w:val="00CB6DF4"/>
    <w:rsid w:val="00CD02BE"/>
    <w:rsid w:val="00CD506E"/>
    <w:rsid w:val="00D134A1"/>
    <w:rsid w:val="00D16940"/>
    <w:rsid w:val="00D20313"/>
    <w:rsid w:val="00D334A6"/>
    <w:rsid w:val="00D7458D"/>
    <w:rsid w:val="00D76BC6"/>
    <w:rsid w:val="00D82951"/>
    <w:rsid w:val="00D91529"/>
    <w:rsid w:val="00DB2188"/>
    <w:rsid w:val="00DC52F8"/>
    <w:rsid w:val="00DD3587"/>
    <w:rsid w:val="00DF12D7"/>
    <w:rsid w:val="00DF4D33"/>
    <w:rsid w:val="00DF5284"/>
    <w:rsid w:val="00E11E06"/>
    <w:rsid w:val="00E16EB4"/>
    <w:rsid w:val="00E30C21"/>
    <w:rsid w:val="00E3528C"/>
    <w:rsid w:val="00E743E5"/>
    <w:rsid w:val="00E75304"/>
    <w:rsid w:val="00E81AE7"/>
    <w:rsid w:val="00EB437B"/>
    <w:rsid w:val="00EB7690"/>
    <w:rsid w:val="00EE3A10"/>
    <w:rsid w:val="00EE5C40"/>
    <w:rsid w:val="00EE662C"/>
    <w:rsid w:val="00F21827"/>
    <w:rsid w:val="00F54183"/>
    <w:rsid w:val="00F62CCE"/>
    <w:rsid w:val="00F651D3"/>
    <w:rsid w:val="00F71730"/>
    <w:rsid w:val="00FA6713"/>
    <w:rsid w:val="00FA735B"/>
    <w:rsid w:val="00FB7B16"/>
    <w:rsid w:val="00FD60DD"/>
    <w:rsid w:val="00FE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BA25B9"/>
  <w15:docId w15:val="{A45FD073-A3B7-464C-AB5C-0F71C751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172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72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72D5"/>
    <w:rPr>
      <w:rFonts w:eastAsiaTheme="minorEastAsia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72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72D5"/>
    <w:rPr>
      <w:rFonts w:eastAsiaTheme="minorEastAsia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5AA7E-0243-4EBC-8C93-26E2F716FB95}"/>
      </w:docPartPr>
      <w:docPartBody>
        <w:p w:rsidR="00D6429C" w:rsidRDefault="001A7B83"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A6FA814AF8848A4857279AC2DF8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EB8C-C4E1-404D-9676-CA74C7731F96}"/>
      </w:docPartPr>
      <w:docPartBody>
        <w:p w:rsidR="00E85809" w:rsidRDefault="00D6429C" w:rsidP="00D6429C">
          <w:pPr>
            <w:pStyle w:val="CA6FA814AF8848A4857279AC2DF83C2A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6171BD2573C4168989CA2941BF6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7AEAE-4A53-4B50-9196-6AF207BB482C}"/>
      </w:docPartPr>
      <w:docPartBody>
        <w:p w:rsidR="00E85809" w:rsidRDefault="00D6429C" w:rsidP="00D6429C">
          <w:pPr>
            <w:pStyle w:val="56171BD2573C4168989CA2941BF61F6A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232F1B2A86F7458F9243758B25DB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E6B5F-FEBF-4925-AFC4-78AD01E362B7}"/>
      </w:docPartPr>
      <w:docPartBody>
        <w:p w:rsidR="00E85809" w:rsidRDefault="00D6429C" w:rsidP="00D6429C">
          <w:pPr>
            <w:pStyle w:val="232F1B2A86F7458F9243758B25DB1D10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F4EE295968B40AF9E40D852F9B4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6E19-66B6-47CC-9048-B0CC5E70223B}"/>
      </w:docPartPr>
      <w:docPartBody>
        <w:p w:rsidR="00E85809" w:rsidRDefault="00D6429C" w:rsidP="00D6429C">
          <w:pPr>
            <w:pStyle w:val="5F4EE295968B40AF9E40D852F9B422D4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19730BAE94467A7A1B2F66FEA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D522-0DD7-49D2-AA45-1DA389EF087A}"/>
      </w:docPartPr>
      <w:docPartBody>
        <w:p w:rsidR="00E85809" w:rsidRDefault="00D6429C" w:rsidP="00D6429C">
          <w:pPr>
            <w:pStyle w:val="DA119730BAE94467A7A1B2F66FEA03FE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F1E03AD3534654A8600B28BC5C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D40D5-892A-4DD1-800E-8238F6026508}"/>
      </w:docPartPr>
      <w:docPartBody>
        <w:p w:rsidR="00E85809" w:rsidRDefault="00D6429C" w:rsidP="00D6429C">
          <w:pPr>
            <w:pStyle w:val="4DF1E03AD3534654A8600B28BC5CCA9C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D3617853C407EB720A85337B8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34B2-FD25-41EE-AB68-6523EE807D0F}"/>
      </w:docPartPr>
      <w:docPartBody>
        <w:p w:rsidR="00E85809" w:rsidRDefault="00D6429C" w:rsidP="00D6429C">
          <w:pPr>
            <w:pStyle w:val="19BD3617853C407EB720A85337B85D0B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59327C24A25646E5BBF78CC097858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E942-3042-4B13-94DA-8C740936837B}"/>
      </w:docPartPr>
      <w:docPartBody>
        <w:p w:rsidR="00E85809" w:rsidRDefault="00D6429C" w:rsidP="00D6429C">
          <w:pPr>
            <w:pStyle w:val="59327C24A25646E5BBF78CC097858CA2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0320ED67F63544D49831ECABCBD57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40EF-781F-46DD-891C-101890E35BB1}"/>
      </w:docPartPr>
      <w:docPartBody>
        <w:p w:rsidR="00E85809" w:rsidRDefault="00D6429C" w:rsidP="00D6429C">
          <w:pPr>
            <w:pStyle w:val="0320ED67F63544D49831ECABCBD5740B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422D2BB5AA4B4BDA84B69E8BDE95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04D1-EB6B-47AD-A023-33BD7A333722}"/>
      </w:docPartPr>
      <w:docPartBody>
        <w:p w:rsidR="00E85809" w:rsidRDefault="00D6429C" w:rsidP="00D6429C">
          <w:pPr>
            <w:pStyle w:val="422D2BB5AA4B4BDA84B69E8BDE9536D1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C21A73E5A9F24002BDCA7FD9628CB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93993-CD05-454A-9358-796E880BE260}"/>
      </w:docPartPr>
      <w:docPartBody>
        <w:p w:rsidR="00E85809" w:rsidRDefault="00D6429C" w:rsidP="00D6429C">
          <w:pPr>
            <w:pStyle w:val="C21A73E5A9F24002BDCA7FD9628CB18E"/>
          </w:pPr>
          <w:r w:rsidRPr="002B3CAD">
            <w:rPr>
              <w:rStyle w:val="Textodelmarcadordeposicin"/>
            </w:rPr>
            <w:t>Elija un elemento.</w:t>
          </w:r>
        </w:p>
      </w:docPartBody>
    </w:docPart>
    <w:docPart>
      <w:docPartPr>
        <w:name w:val="D174425CC9EA4E39BCED7CBEDC559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4B19-F703-4950-A1AB-54A630A0F64F}"/>
      </w:docPartPr>
      <w:docPartBody>
        <w:p w:rsidR="00E85809" w:rsidRDefault="00D6429C" w:rsidP="00D6429C">
          <w:pPr>
            <w:pStyle w:val="D174425CC9EA4E39BCED7CBEDC55994C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[Escribir el título del documento]</w:t>
          </w:r>
        </w:p>
      </w:docPartBody>
    </w:docPart>
    <w:docPart>
      <w:docPartPr>
        <w:name w:val="3A72C486120A448B8A793F83871C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B345-9D57-4037-B1DB-4609AC0B6047}"/>
      </w:docPartPr>
      <w:docPartBody>
        <w:p w:rsidR="00E85809" w:rsidRDefault="00D6429C" w:rsidP="00D6429C">
          <w:pPr>
            <w:pStyle w:val="3A72C486120A448B8A793F83871C129D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4"/>
              <w:szCs w:val="24"/>
              <w:lang w:val="es-ES"/>
            </w:rPr>
            <w:t>[Seleccionar fecha]</w:t>
          </w:r>
        </w:p>
      </w:docPartBody>
    </w:docPart>
    <w:docPart>
      <w:docPartPr>
        <w:name w:val="ED80154B8C4E428A85DA495D70A5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DC2A-58AA-42F1-B8D8-73F22B7194EF}"/>
      </w:docPartPr>
      <w:docPartBody>
        <w:p w:rsidR="009840B6" w:rsidRDefault="0079466F" w:rsidP="0079466F">
          <w:pPr>
            <w:pStyle w:val="ED80154B8C4E428A85DA495D70A55375"/>
          </w:pPr>
          <w:r w:rsidRPr="002B3CA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83"/>
    <w:rsid w:val="00031CC7"/>
    <w:rsid w:val="000B7503"/>
    <w:rsid w:val="000B7848"/>
    <w:rsid w:val="000F168E"/>
    <w:rsid w:val="00181EBC"/>
    <w:rsid w:val="0018659D"/>
    <w:rsid w:val="001A7B83"/>
    <w:rsid w:val="001C6A26"/>
    <w:rsid w:val="001F7F9F"/>
    <w:rsid w:val="00271BB1"/>
    <w:rsid w:val="002A451F"/>
    <w:rsid w:val="002D2F23"/>
    <w:rsid w:val="003006FE"/>
    <w:rsid w:val="003071F5"/>
    <w:rsid w:val="00327066"/>
    <w:rsid w:val="003B00BC"/>
    <w:rsid w:val="003E42C1"/>
    <w:rsid w:val="00444A95"/>
    <w:rsid w:val="00447058"/>
    <w:rsid w:val="004B37C7"/>
    <w:rsid w:val="004D16AA"/>
    <w:rsid w:val="00574FA2"/>
    <w:rsid w:val="00637CC3"/>
    <w:rsid w:val="00666523"/>
    <w:rsid w:val="006C6D50"/>
    <w:rsid w:val="006E5DB5"/>
    <w:rsid w:val="00700E68"/>
    <w:rsid w:val="00781C84"/>
    <w:rsid w:val="0079466F"/>
    <w:rsid w:val="007B13F8"/>
    <w:rsid w:val="007B326F"/>
    <w:rsid w:val="007D2E02"/>
    <w:rsid w:val="00815D56"/>
    <w:rsid w:val="008312A4"/>
    <w:rsid w:val="00882CC2"/>
    <w:rsid w:val="00923E4F"/>
    <w:rsid w:val="0096257D"/>
    <w:rsid w:val="00966091"/>
    <w:rsid w:val="009840B6"/>
    <w:rsid w:val="009B2731"/>
    <w:rsid w:val="00A006C6"/>
    <w:rsid w:val="00A605D5"/>
    <w:rsid w:val="00A718E6"/>
    <w:rsid w:val="00B50B40"/>
    <w:rsid w:val="00B62646"/>
    <w:rsid w:val="00B9058D"/>
    <w:rsid w:val="00BB22EF"/>
    <w:rsid w:val="00BB70D5"/>
    <w:rsid w:val="00BD2483"/>
    <w:rsid w:val="00BF359B"/>
    <w:rsid w:val="00C11800"/>
    <w:rsid w:val="00C71A92"/>
    <w:rsid w:val="00CC2FAC"/>
    <w:rsid w:val="00CC41CA"/>
    <w:rsid w:val="00D0057C"/>
    <w:rsid w:val="00D20313"/>
    <w:rsid w:val="00D56141"/>
    <w:rsid w:val="00D6429C"/>
    <w:rsid w:val="00DB0506"/>
    <w:rsid w:val="00E62A01"/>
    <w:rsid w:val="00E64FDE"/>
    <w:rsid w:val="00E85809"/>
    <w:rsid w:val="00F36AC7"/>
    <w:rsid w:val="00F5787B"/>
    <w:rsid w:val="00FA55E5"/>
    <w:rsid w:val="00FC5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466F"/>
    <w:rPr>
      <w:color w:val="808080"/>
    </w:rPr>
  </w:style>
  <w:style w:type="paragraph" w:customStyle="1" w:styleId="CA6FA814AF8848A4857279AC2DF83C2A">
    <w:name w:val="CA6FA814AF8848A4857279AC2DF83C2A"/>
    <w:rsid w:val="00D6429C"/>
  </w:style>
  <w:style w:type="paragraph" w:customStyle="1" w:styleId="56171BD2573C4168989CA2941BF61F6A1">
    <w:name w:val="56171BD2573C4168989CA2941BF61F6A1"/>
    <w:rsid w:val="00D6429C"/>
    <w:rPr>
      <w:rFonts w:cs="Times New Roman"/>
      <w:lang w:val="es-ES" w:eastAsia="es-ES"/>
    </w:rPr>
  </w:style>
  <w:style w:type="paragraph" w:customStyle="1" w:styleId="232F1B2A86F7458F9243758B25DB1D101">
    <w:name w:val="232F1B2A86F7458F9243758B25DB1D101"/>
    <w:rsid w:val="00D6429C"/>
    <w:rPr>
      <w:rFonts w:cs="Times New Roman"/>
      <w:lang w:val="es-ES" w:eastAsia="es-ES"/>
    </w:rPr>
  </w:style>
  <w:style w:type="paragraph" w:customStyle="1" w:styleId="5F4EE295968B40AF9E40D852F9B422D41">
    <w:name w:val="5F4EE295968B40AF9E40D852F9B422D41"/>
    <w:rsid w:val="00D6429C"/>
    <w:rPr>
      <w:rFonts w:cs="Times New Roman"/>
      <w:lang w:val="es-ES" w:eastAsia="es-ES"/>
    </w:rPr>
  </w:style>
  <w:style w:type="paragraph" w:customStyle="1" w:styleId="DA119730BAE94467A7A1B2F66FEA03FE1">
    <w:name w:val="DA119730BAE94467A7A1B2F66FEA03FE1"/>
    <w:rsid w:val="00D6429C"/>
    <w:rPr>
      <w:rFonts w:cs="Times New Roman"/>
      <w:lang w:val="es-ES" w:eastAsia="es-ES"/>
    </w:rPr>
  </w:style>
  <w:style w:type="paragraph" w:customStyle="1" w:styleId="4DF1E03AD3534654A8600B28BC5CCA9C1">
    <w:name w:val="4DF1E03AD3534654A8600B28BC5CCA9C1"/>
    <w:rsid w:val="00D6429C"/>
    <w:rPr>
      <w:rFonts w:cs="Times New Roman"/>
      <w:lang w:val="es-ES" w:eastAsia="es-ES"/>
    </w:rPr>
  </w:style>
  <w:style w:type="paragraph" w:customStyle="1" w:styleId="19BD3617853C407EB720A85337B85D0B1">
    <w:name w:val="19BD3617853C407EB720A85337B85D0B1"/>
    <w:rsid w:val="00D6429C"/>
    <w:rPr>
      <w:rFonts w:cs="Times New Roman"/>
      <w:lang w:val="es-ES" w:eastAsia="es-ES"/>
    </w:rPr>
  </w:style>
  <w:style w:type="paragraph" w:customStyle="1" w:styleId="59327C24A25646E5BBF78CC097858CA21">
    <w:name w:val="59327C24A25646E5BBF78CC097858CA21"/>
    <w:rsid w:val="00D6429C"/>
    <w:rPr>
      <w:rFonts w:cs="Times New Roman"/>
      <w:lang w:val="es-ES" w:eastAsia="es-ES"/>
    </w:rPr>
  </w:style>
  <w:style w:type="paragraph" w:customStyle="1" w:styleId="0320ED67F63544D49831ECABCBD5740B">
    <w:name w:val="0320ED67F63544D49831ECABCBD5740B"/>
    <w:rsid w:val="00D6429C"/>
    <w:rPr>
      <w:rFonts w:cs="Times New Roman"/>
      <w:lang w:val="es-ES" w:eastAsia="es-ES"/>
    </w:rPr>
  </w:style>
  <w:style w:type="paragraph" w:customStyle="1" w:styleId="422D2BB5AA4B4BDA84B69E8BDE9536D1">
    <w:name w:val="422D2BB5AA4B4BDA84B69E8BDE9536D1"/>
    <w:rsid w:val="00D6429C"/>
    <w:rPr>
      <w:rFonts w:cs="Times New Roman"/>
      <w:lang w:val="es-ES" w:eastAsia="es-ES"/>
    </w:rPr>
  </w:style>
  <w:style w:type="paragraph" w:customStyle="1" w:styleId="C21A73E5A9F24002BDCA7FD9628CB18E">
    <w:name w:val="C21A73E5A9F24002BDCA7FD9628CB18E"/>
    <w:rsid w:val="00D6429C"/>
    <w:rPr>
      <w:rFonts w:cs="Times New Roman"/>
      <w:lang w:val="es-ES" w:eastAsia="es-ES"/>
    </w:rPr>
  </w:style>
  <w:style w:type="paragraph" w:customStyle="1" w:styleId="D174425CC9EA4E39BCED7CBEDC55994C">
    <w:name w:val="D174425CC9EA4E39BCED7CBEDC55994C"/>
    <w:rsid w:val="00D6429C"/>
  </w:style>
  <w:style w:type="paragraph" w:customStyle="1" w:styleId="3A72C486120A448B8A793F83871C129D">
    <w:name w:val="3A72C486120A448B8A793F83871C129D"/>
    <w:rsid w:val="00D6429C"/>
  </w:style>
  <w:style w:type="paragraph" w:customStyle="1" w:styleId="ED80154B8C4E428A85DA495D70A55375">
    <w:name w:val="ED80154B8C4E428A85DA495D70A55375"/>
    <w:rsid w:val="00794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682D99-8299-4E93-A8EC-E069BA2F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1017</Words>
  <Characters>5914</Characters>
  <Application>Microsoft Office Word</Application>
  <DocSecurity>0</DocSecurity>
  <Lines>168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Captura</vt:lpstr>
    </vt:vector>
  </TitlesOfParts>
  <Company>Hewlett-Packard Company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María Fernanda Lizárraga Burruel</cp:lastModifiedBy>
  <cp:revision>5</cp:revision>
  <cp:lastPrinted>2021-06-15T19:55:00Z</cp:lastPrinted>
  <dcterms:created xsi:type="dcterms:W3CDTF">2025-06-10T19:42:00Z</dcterms:created>
  <dcterms:modified xsi:type="dcterms:W3CDTF">2025-10-27T20:48:00Z</dcterms:modified>
</cp:coreProperties>
</file>